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AA" w:rsidRDefault="00FD07AA" w:rsidP="00FD07AA">
      <w:pPr>
        <w:jc w:val="center"/>
        <w:rPr>
          <w:rFonts w:ascii="Arial" w:hAnsi="Arial" w:cs="Arial"/>
          <w:sz w:val="36"/>
          <w:szCs w:val="43"/>
        </w:rPr>
      </w:pPr>
      <w:r w:rsidRPr="00E23CEF">
        <w:rPr>
          <w:rFonts w:ascii="Arial" w:hAnsi="Arial" w:cs="Arial"/>
          <w:sz w:val="36"/>
          <w:szCs w:val="43"/>
        </w:rPr>
        <w:t xml:space="preserve">Session 4: Integrated Parasite Management   </w:t>
      </w:r>
    </w:p>
    <w:p w:rsidR="00FD07AA" w:rsidRPr="00E23CEF" w:rsidRDefault="00FD07AA" w:rsidP="00FD07AA">
      <w:pPr>
        <w:jc w:val="center"/>
        <w:rPr>
          <w:rFonts w:ascii="Arial" w:hAnsi="Arial" w:cs="Arial"/>
          <w:sz w:val="36"/>
          <w:szCs w:val="43"/>
        </w:rPr>
      </w:pPr>
      <w:r w:rsidRPr="54366879">
        <w:rPr>
          <w:rFonts w:ascii="Arial" w:eastAsia="Arial" w:hAnsi="Arial" w:cs="Arial"/>
          <w:sz w:val="36"/>
          <w:szCs w:val="36"/>
        </w:rPr>
        <w:t>Learning Exercise</w:t>
      </w:r>
      <w:r>
        <w:rPr>
          <w:rFonts w:ascii="Arial" w:eastAsia="Arial" w:hAnsi="Arial" w:cs="Arial"/>
          <w:sz w:val="36"/>
          <w:szCs w:val="36"/>
        </w:rPr>
        <w:t>/Homework</w:t>
      </w:r>
      <w:r w:rsidRPr="54366879">
        <w:rPr>
          <w:rFonts w:ascii="Arial" w:eastAsia="Arial" w:hAnsi="Arial" w:cs="Arial"/>
          <w:sz w:val="36"/>
          <w:szCs w:val="36"/>
        </w:rPr>
        <w:t xml:space="preserve"> </w:t>
      </w:r>
    </w:p>
    <w:p w:rsidR="00FD07AA" w:rsidRDefault="00FD07AA" w:rsidP="00FD07AA">
      <w:pPr>
        <w:rPr>
          <w:rFonts w:ascii="Arial" w:hAnsi="Arial" w:cs="Arial"/>
        </w:rPr>
      </w:pPr>
    </w:p>
    <w:p w:rsidR="00FD07AA" w:rsidRDefault="00FD07AA" w:rsidP="00FD07AA">
      <w:r w:rsidRPr="55972392">
        <w:rPr>
          <w:rFonts w:ascii="Arial" w:eastAsia="Arial" w:hAnsi="Arial" w:cs="Arial"/>
        </w:rPr>
        <w:t>Let the participants know that the purpose of the exercise is to stimulate discussion to reinforce the information that they obtained during the session and that they will not be assigned a grade or score.</w:t>
      </w:r>
      <w:r>
        <w:rPr>
          <w:rFonts w:ascii="Arial" w:eastAsia="Arial" w:hAnsi="Arial" w:cs="Arial"/>
        </w:rPr>
        <w:t xml:space="preserve"> </w:t>
      </w:r>
      <w:r w:rsidRPr="55972392">
        <w:rPr>
          <w:rFonts w:ascii="Arial" w:eastAsia="Arial" w:hAnsi="Arial" w:cs="Arial"/>
        </w:rPr>
        <w:t>Hand out the participant learning exercise and give participants 10-15 minutes to complete it.  Then ask the group for answers to the questions, and facilitate discussion of the answers as noted below.</w:t>
      </w:r>
    </w:p>
    <w:p w:rsidR="00FD07AA" w:rsidRPr="001E1BCA" w:rsidRDefault="00FD07AA" w:rsidP="00FD07AA">
      <w:pPr>
        <w:rPr>
          <w:rFonts w:ascii="Arial" w:hAnsi="Arial" w:cs="Arial"/>
        </w:rPr>
      </w:pPr>
    </w:p>
    <w:p w:rsidR="00FD07AA" w:rsidRPr="001E1BCA" w:rsidRDefault="00FD07AA" w:rsidP="00FD07AA">
      <w:pPr>
        <w:pStyle w:val="ListParagraph"/>
        <w:numPr>
          <w:ilvl w:val="0"/>
          <w:numId w:val="2"/>
        </w:numPr>
        <w:rPr>
          <w:rFonts w:ascii="Arial" w:hAnsi="Arial" w:cs="Arial"/>
        </w:rPr>
      </w:pPr>
      <w:r w:rsidRPr="001E1BCA">
        <w:rPr>
          <w:rFonts w:ascii="Arial" w:hAnsi="Arial" w:cs="Arial"/>
        </w:rPr>
        <w:t xml:space="preserve">True    or  </w:t>
      </w:r>
      <w:r w:rsidRPr="001E1BCA">
        <w:rPr>
          <w:rFonts w:ascii="Arial" w:hAnsi="Arial" w:cs="Arial"/>
          <w:b/>
          <w:u w:val="single"/>
        </w:rPr>
        <w:t xml:space="preserve"> </w:t>
      </w:r>
      <w:r w:rsidRPr="001E1BCA">
        <w:rPr>
          <w:rFonts w:ascii="Arial" w:hAnsi="Arial" w:cs="Arial"/>
          <w:b/>
          <w:highlight w:val="yellow"/>
          <w:u w:val="single"/>
        </w:rPr>
        <w:t>False</w:t>
      </w:r>
      <w:proofErr w:type="gramStart"/>
      <w:r w:rsidRPr="001E1BCA">
        <w:rPr>
          <w:rFonts w:ascii="Arial" w:hAnsi="Arial" w:cs="Arial"/>
        </w:rPr>
        <w:t xml:space="preserve">   (</w:t>
      </w:r>
      <w:proofErr w:type="gramEnd"/>
      <w:r w:rsidRPr="001E1BCA">
        <w:rPr>
          <w:rFonts w:ascii="Arial" w:hAnsi="Arial" w:cs="Arial"/>
        </w:rPr>
        <w:t xml:space="preserve">Circle one)  Small ruminant gastrointestinal nematodes (worms) have developed resistance to only one of the classes of </w:t>
      </w:r>
      <w:proofErr w:type="spellStart"/>
      <w:r w:rsidRPr="001E1BCA">
        <w:rPr>
          <w:rFonts w:ascii="Arial" w:hAnsi="Arial" w:cs="Arial"/>
        </w:rPr>
        <w:t>anthelmintics</w:t>
      </w:r>
      <w:proofErr w:type="spellEnd"/>
      <w:r w:rsidRPr="001E1BCA">
        <w:rPr>
          <w:rFonts w:ascii="Arial" w:hAnsi="Arial" w:cs="Arial"/>
        </w:rPr>
        <w:t xml:space="preserve"> (deworming drugs) available in the U.S.</w:t>
      </w:r>
    </w:p>
    <w:p w:rsidR="00FD07AA" w:rsidRPr="001E1BCA" w:rsidRDefault="00FD07AA" w:rsidP="00FD07AA">
      <w:pPr>
        <w:rPr>
          <w:rFonts w:ascii="Arial" w:hAnsi="Arial" w:cs="Arial"/>
        </w:rPr>
      </w:pPr>
    </w:p>
    <w:p w:rsidR="00FD07AA" w:rsidRPr="001E1BCA" w:rsidRDefault="00FD07AA" w:rsidP="00FD07AA">
      <w:pPr>
        <w:rPr>
          <w:rFonts w:ascii="Arial" w:hAnsi="Arial" w:cs="Arial"/>
        </w:rPr>
      </w:pPr>
      <w:r w:rsidRPr="001E1BCA">
        <w:rPr>
          <w:rFonts w:ascii="Arial" w:hAnsi="Arial" w:cs="Arial"/>
        </w:rPr>
        <w:t xml:space="preserve">False. Although resistance varies by geography and farm, resistance to all of the available deworming drugs has been found in the U.S.  </w:t>
      </w:r>
    </w:p>
    <w:p w:rsidR="00FD07AA" w:rsidRPr="001E1BCA" w:rsidRDefault="00FD07AA" w:rsidP="00FD07AA">
      <w:pPr>
        <w:rPr>
          <w:rFonts w:ascii="Arial" w:hAnsi="Arial" w:cs="Arial"/>
        </w:rPr>
      </w:pPr>
    </w:p>
    <w:p w:rsidR="00FD07AA" w:rsidRPr="001E1BCA" w:rsidRDefault="00FD07AA" w:rsidP="00FD07AA">
      <w:pPr>
        <w:pStyle w:val="ListParagraph"/>
        <w:numPr>
          <w:ilvl w:val="0"/>
          <w:numId w:val="2"/>
        </w:numPr>
        <w:rPr>
          <w:rFonts w:ascii="Arial" w:eastAsia="Arial" w:hAnsi="Arial" w:cs="Arial"/>
        </w:rPr>
      </w:pPr>
      <w:r w:rsidRPr="7B655F91">
        <w:rPr>
          <w:rFonts w:ascii="Arial" w:eastAsia="Arial" w:hAnsi="Arial" w:cs="Arial"/>
        </w:rPr>
        <w:t xml:space="preserve">How many approved classes/families of </w:t>
      </w:r>
      <w:proofErr w:type="spellStart"/>
      <w:r w:rsidRPr="7B655F91">
        <w:rPr>
          <w:rFonts w:ascii="Arial" w:eastAsia="Arial" w:hAnsi="Arial" w:cs="Arial"/>
        </w:rPr>
        <w:t>dewormers</w:t>
      </w:r>
      <w:proofErr w:type="spellEnd"/>
      <w:r w:rsidRPr="7B655F91">
        <w:rPr>
          <w:rFonts w:ascii="Arial" w:eastAsia="Arial" w:hAnsi="Arial" w:cs="Arial"/>
        </w:rPr>
        <w:t xml:space="preserve"> are available for use in sheep and/or goats in the </w:t>
      </w:r>
      <w:proofErr w:type="gramStart"/>
      <w:r w:rsidRPr="7B655F91">
        <w:rPr>
          <w:rFonts w:ascii="Arial" w:eastAsia="Arial" w:hAnsi="Arial" w:cs="Arial"/>
        </w:rPr>
        <w:t>U.S.</w:t>
      </w:r>
      <w:proofErr w:type="gramEnd"/>
      <w:r w:rsidRPr="7B655F91">
        <w:rPr>
          <w:rFonts w:ascii="Arial" w:eastAsia="Arial" w:hAnsi="Arial" w:cs="Arial"/>
        </w:rPr>
        <w:t xml:space="preserve">  (Circle one)</w:t>
      </w:r>
    </w:p>
    <w:p w:rsidR="00FD07AA" w:rsidRPr="001E1BCA" w:rsidRDefault="00FD07AA" w:rsidP="00FD07AA">
      <w:pPr>
        <w:pStyle w:val="ListParagraph"/>
        <w:numPr>
          <w:ilvl w:val="1"/>
          <w:numId w:val="2"/>
        </w:numPr>
        <w:spacing w:before="120" w:after="120"/>
        <w:rPr>
          <w:rFonts w:ascii="Arial" w:hAnsi="Arial" w:cs="Arial"/>
        </w:rPr>
      </w:pPr>
      <w:r w:rsidRPr="001E1BCA">
        <w:rPr>
          <w:rFonts w:ascii="Arial" w:hAnsi="Arial" w:cs="Arial"/>
        </w:rPr>
        <w:t>One</w:t>
      </w:r>
    </w:p>
    <w:p w:rsidR="00FD07AA" w:rsidRPr="001E1BCA" w:rsidRDefault="00FD07AA" w:rsidP="00FD07AA">
      <w:pPr>
        <w:pStyle w:val="ListParagraph"/>
        <w:numPr>
          <w:ilvl w:val="1"/>
          <w:numId w:val="2"/>
        </w:numPr>
        <w:spacing w:before="120" w:after="120"/>
        <w:rPr>
          <w:rFonts w:ascii="Arial" w:hAnsi="Arial" w:cs="Arial"/>
        </w:rPr>
      </w:pPr>
      <w:r w:rsidRPr="001E1BCA">
        <w:rPr>
          <w:rFonts w:ascii="Arial" w:hAnsi="Arial" w:cs="Arial"/>
        </w:rPr>
        <w:t>Two</w:t>
      </w:r>
    </w:p>
    <w:p w:rsidR="00FD07AA" w:rsidRPr="001E1BCA" w:rsidRDefault="00FD07AA" w:rsidP="00FD07AA">
      <w:pPr>
        <w:pStyle w:val="ListParagraph"/>
        <w:numPr>
          <w:ilvl w:val="1"/>
          <w:numId w:val="2"/>
        </w:numPr>
        <w:spacing w:before="120" w:after="120"/>
        <w:rPr>
          <w:rFonts w:ascii="Arial" w:hAnsi="Arial" w:cs="Arial"/>
          <w:b/>
          <w:highlight w:val="yellow"/>
        </w:rPr>
      </w:pPr>
      <w:r w:rsidRPr="001E1BCA">
        <w:rPr>
          <w:rFonts w:ascii="Arial" w:hAnsi="Arial" w:cs="Arial"/>
          <w:b/>
          <w:highlight w:val="yellow"/>
        </w:rPr>
        <w:t>Three</w:t>
      </w:r>
    </w:p>
    <w:p w:rsidR="00FD07AA" w:rsidRPr="001E1BCA" w:rsidRDefault="00FD07AA" w:rsidP="00FD07AA">
      <w:pPr>
        <w:pStyle w:val="ListParagraph"/>
        <w:numPr>
          <w:ilvl w:val="1"/>
          <w:numId w:val="2"/>
        </w:numPr>
        <w:spacing w:before="120" w:after="120"/>
        <w:rPr>
          <w:rFonts w:ascii="Arial" w:hAnsi="Arial" w:cs="Arial"/>
        </w:rPr>
      </w:pPr>
      <w:r w:rsidRPr="001E1BCA">
        <w:rPr>
          <w:rFonts w:ascii="Arial" w:hAnsi="Arial" w:cs="Arial"/>
        </w:rPr>
        <w:t>Four</w:t>
      </w:r>
    </w:p>
    <w:p w:rsidR="00FD07AA" w:rsidRPr="001E1BCA" w:rsidRDefault="00FD07AA" w:rsidP="00FD07AA">
      <w:pPr>
        <w:contextualSpacing/>
        <w:rPr>
          <w:rFonts w:ascii="Arial" w:hAnsi="Arial" w:cs="Arial"/>
        </w:rPr>
      </w:pPr>
      <w:r w:rsidRPr="7B655F91">
        <w:rPr>
          <w:rFonts w:ascii="Arial" w:eastAsia="Arial" w:hAnsi="Arial" w:cs="Arial"/>
        </w:rPr>
        <w:t>There are three classes/families available for us in the U.S., the:</w:t>
      </w:r>
    </w:p>
    <w:p w:rsidR="00FD07AA" w:rsidRPr="001E1BCA" w:rsidRDefault="00FD07AA" w:rsidP="00FD07AA">
      <w:pPr>
        <w:pStyle w:val="ListParagraph"/>
        <w:numPr>
          <w:ilvl w:val="0"/>
          <w:numId w:val="1"/>
        </w:numPr>
        <w:rPr>
          <w:rFonts w:ascii="Arial" w:hAnsi="Arial" w:cs="Arial"/>
        </w:rPr>
      </w:pPr>
      <w:proofErr w:type="spellStart"/>
      <w:r w:rsidRPr="001E1BCA">
        <w:rPr>
          <w:rFonts w:ascii="Arial" w:hAnsi="Arial" w:cs="Arial"/>
        </w:rPr>
        <w:t>Benzimidazoles</w:t>
      </w:r>
      <w:proofErr w:type="spellEnd"/>
      <w:r w:rsidRPr="001E1BCA">
        <w:rPr>
          <w:rFonts w:ascii="Arial" w:hAnsi="Arial" w:cs="Arial"/>
        </w:rPr>
        <w:t xml:space="preserve"> (</w:t>
      </w:r>
      <w:proofErr w:type="spellStart"/>
      <w:r w:rsidRPr="001E1BCA">
        <w:rPr>
          <w:rFonts w:ascii="Arial" w:hAnsi="Arial" w:cs="Arial"/>
        </w:rPr>
        <w:t>albendazole</w:t>
      </w:r>
      <w:proofErr w:type="spellEnd"/>
      <w:r w:rsidRPr="001E1BCA">
        <w:rPr>
          <w:rFonts w:ascii="Arial" w:hAnsi="Arial" w:cs="Arial"/>
        </w:rPr>
        <w:t xml:space="preserve">, </w:t>
      </w:r>
      <w:proofErr w:type="spellStart"/>
      <w:r w:rsidRPr="001E1BCA">
        <w:rPr>
          <w:rFonts w:ascii="Arial" w:hAnsi="Arial" w:cs="Arial"/>
        </w:rPr>
        <w:t>fenbendazole</w:t>
      </w:r>
      <w:proofErr w:type="spellEnd"/>
      <w:r w:rsidRPr="001E1BCA">
        <w:rPr>
          <w:rFonts w:ascii="Arial" w:hAnsi="Arial" w:cs="Arial"/>
        </w:rPr>
        <w:t xml:space="preserve">, </w:t>
      </w:r>
      <w:proofErr w:type="spellStart"/>
      <w:r w:rsidRPr="001E1BCA">
        <w:rPr>
          <w:rFonts w:ascii="Arial" w:hAnsi="Arial" w:cs="Arial"/>
        </w:rPr>
        <w:t>oxibendazole</w:t>
      </w:r>
      <w:proofErr w:type="spellEnd"/>
      <w:r w:rsidRPr="001E1BCA">
        <w:rPr>
          <w:rFonts w:ascii="Arial" w:hAnsi="Arial" w:cs="Arial"/>
        </w:rPr>
        <w:t xml:space="preserve">; Safeguard, </w:t>
      </w:r>
      <w:proofErr w:type="spellStart"/>
      <w:r w:rsidRPr="001E1BCA">
        <w:rPr>
          <w:rFonts w:ascii="Arial" w:hAnsi="Arial" w:cs="Arial"/>
        </w:rPr>
        <w:t>Panacur</w:t>
      </w:r>
      <w:proofErr w:type="spellEnd"/>
      <w:r w:rsidRPr="001E1BCA">
        <w:rPr>
          <w:rFonts w:ascii="Arial" w:hAnsi="Arial" w:cs="Arial"/>
        </w:rPr>
        <w:t xml:space="preserve">, </w:t>
      </w:r>
      <w:proofErr w:type="spellStart"/>
      <w:r w:rsidRPr="001E1BCA">
        <w:rPr>
          <w:rFonts w:ascii="Arial" w:hAnsi="Arial" w:cs="Arial"/>
        </w:rPr>
        <w:t>Valbazen</w:t>
      </w:r>
      <w:proofErr w:type="spellEnd"/>
      <w:r w:rsidRPr="001E1BCA">
        <w:rPr>
          <w:rFonts w:ascii="Arial" w:hAnsi="Arial" w:cs="Arial"/>
        </w:rPr>
        <w:t xml:space="preserve">, </w:t>
      </w:r>
      <w:proofErr w:type="spellStart"/>
      <w:r w:rsidRPr="001E1BCA">
        <w:rPr>
          <w:rFonts w:ascii="Arial" w:hAnsi="Arial" w:cs="Arial"/>
        </w:rPr>
        <w:t>Synanthic</w:t>
      </w:r>
      <w:proofErr w:type="spellEnd"/>
      <w:r w:rsidRPr="001E1BCA">
        <w:rPr>
          <w:rFonts w:ascii="Arial" w:hAnsi="Arial" w:cs="Arial"/>
        </w:rPr>
        <w:t>)</w:t>
      </w:r>
    </w:p>
    <w:p w:rsidR="00FD07AA" w:rsidRPr="001E1BCA" w:rsidRDefault="00FD07AA" w:rsidP="00FD07AA">
      <w:pPr>
        <w:pStyle w:val="ListParagraph"/>
        <w:numPr>
          <w:ilvl w:val="0"/>
          <w:numId w:val="1"/>
        </w:numPr>
        <w:rPr>
          <w:rFonts w:ascii="Arial" w:eastAsia="Arial" w:hAnsi="Arial" w:cs="Arial"/>
        </w:rPr>
      </w:pPr>
      <w:r w:rsidRPr="54366879">
        <w:rPr>
          <w:rFonts w:ascii="Arial" w:eastAsia="Arial" w:hAnsi="Arial" w:cs="Arial"/>
        </w:rPr>
        <w:t>Macrocyclic lactones (end in ‘</w:t>
      </w:r>
      <w:proofErr w:type="spellStart"/>
      <w:r w:rsidRPr="54366879">
        <w:rPr>
          <w:rFonts w:ascii="Arial" w:eastAsia="Arial" w:hAnsi="Arial" w:cs="Arial"/>
        </w:rPr>
        <w:t>ectin</w:t>
      </w:r>
      <w:proofErr w:type="spellEnd"/>
      <w:r w:rsidRPr="54366879">
        <w:rPr>
          <w:rFonts w:ascii="Arial" w:eastAsia="Arial" w:hAnsi="Arial" w:cs="Arial"/>
        </w:rPr>
        <w:t xml:space="preserve">’, </w:t>
      </w:r>
      <w:proofErr w:type="spellStart"/>
      <w:r w:rsidRPr="54366879">
        <w:rPr>
          <w:rFonts w:ascii="Arial" w:eastAsia="Arial" w:hAnsi="Arial" w:cs="Arial"/>
        </w:rPr>
        <w:t>ivermectin</w:t>
      </w:r>
      <w:proofErr w:type="spellEnd"/>
      <w:r w:rsidRPr="54366879">
        <w:rPr>
          <w:rFonts w:ascii="Arial" w:eastAsia="Arial" w:hAnsi="Arial" w:cs="Arial"/>
        </w:rPr>
        <w:t xml:space="preserve">, </w:t>
      </w:r>
      <w:proofErr w:type="spellStart"/>
      <w:r w:rsidRPr="54366879">
        <w:rPr>
          <w:rFonts w:ascii="Arial" w:eastAsia="Arial" w:hAnsi="Arial" w:cs="Arial"/>
        </w:rPr>
        <w:t>eprinomectin</w:t>
      </w:r>
      <w:proofErr w:type="spellEnd"/>
      <w:r w:rsidRPr="54366879">
        <w:rPr>
          <w:rFonts w:ascii="Arial" w:eastAsia="Arial" w:hAnsi="Arial" w:cs="Arial"/>
        </w:rPr>
        <w:t xml:space="preserve">, </w:t>
      </w:r>
      <w:proofErr w:type="spellStart"/>
      <w:r w:rsidRPr="54366879">
        <w:rPr>
          <w:rFonts w:ascii="Arial" w:eastAsia="Arial" w:hAnsi="Arial" w:cs="Arial"/>
        </w:rPr>
        <w:t>dormactin</w:t>
      </w:r>
      <w:proofErr w:type="spellEnd"/>
      <w:r w:rsidRPr="54366879">
        <w:rPr>
          <w:rFonts w:ascii="Arial" w:eastAsia="Arial" w:hAnsi="Arial" w:cs="Arial"/>
        </w:rPr>
        <w:t xml:space="preserve">, </w:t>
      </w:r>
      <w:proofErr w:type="spellStart"/>
      <w:r w:rsidRPr="54366879">
        <w:rPr>
          <w:rFonts w:ascii="Arial" w:eastAsia="Arial" w:hAnsi="Arial" w:cs="Arial"/>
        </w:rPr>
        <w:t>moxidectin</w:t>
      </w:r>
      <w:proofErr w:type="spellEnd"/>
      <w:r w:rsidRPr="54366879">
        <w:rPr>
          <w:rFonts w:ascii="Arial" w:eastAsia="Arial" w:hAnsi="Arial" w:cs="Arial"/>
        </w:rPr>
        <w:t xml:space="preserve">; </w:t>
      </w:r>
      <w:proofErr w:type="spellStart"/>
      <w:r w:rsidRPr="54366879">
        <w:rPr>
          <w:rFonts w:ascii="Arial" w:eastAsia="Arial" w:hAnsi="Arial" w:cs="Arial"/>
        </w:rPr>
        <w:t>Ivomec</w:t>
      </w:r>
      <w:proofErr w:type="spellEnd"/>
      <w:r w:rsidRPr="54366879">
        <w:rPr>
          <w:rFonts w:ascii="Arial" w:eastAsia="Arial" w:hAnsi="Arial" w:cs="Arial"/>
        </w:rPr>
        <w:t xml:space="preserve">, </w:t>
      </w:r>
      <w:proofErr w:type="spellStart"/>
      <w:r w:rsidRPr="54366879">
        <w:rPr>
          <w:rFonts w:ascii="Arial" w:eastAsia="Arial" w:hAnsi="Arial" w:cs="Arial"/>
        </w:rPr>
        <w:t>Eprinex</w:t>
      </w:r>
      <w:proofErr w:type="spellEnd"/>
      <w:r w:rsidRPr="54366879">
        <w:rPr>
          <w:rFonts w:ascii="Arial" w:eastAsia="Arial" w:hAnsi="Arial" w:cs="Arial"/>
        </w:rPr>
        <w:t xml:space="preserve">, </w:t>
      </w:r>
      <w:proofErr w:type="spellStart"/>
      <w:r w:rsidRPr="54366879">
        <w:rPr>
          <w:rFonts w:ascii="Arial" w:eastAsia="Arial" w:hAnsi="Arial" w:cs="Arial"/>
        </w:rPr>
        <w:t>Cydectin</w:t>
      </w:r>
      <w:proofErr w:type="spellEnd"/>
      <w:r w:rsidRPr="54366879">
        <w:rPr>
          <w:rFonts w:ascii="Arial" w:eastAsia="Arial" w:hAnsi="Arial" w:cs="Arial"/>
        </w:rPr>
        <w:t xml:space="preserve">) </w:t>
      </w:r>
    </w:p>
    <w:p w:rsidR="00FD07AA" w:rsidRPr="001E1BCA" w:rsidRDefault="00FD07AA" w:rsidP="00FD07AA">
      <w:pPr>
        <w:pStyle w:val="ListParagraph"/>
        <w:numPr>
          <w:ilvl w:val="0"/>
          <w:numId w:val="1"/>
        </w:numPr>
        <w:rPr>
          <w:rFonts w:ascii="Arial" w:hAnsi="Arial" w:cs="Arial"/>
        </w:rPr>
      </w:pPr>
      <w:proofErr w:type="spellStart"/>
      <w:r w:rsidRPr="001E1BCA">
        <w:rPr>
          <w:rFonts w:ascii="Arial" w:hAnsi="Arial" w:cs="Arial"/>
        </w:rPr>
        <w:t>Nicotinics</w:t>
      </w:r>
      <w:proofErr w:type="spellEnd"/>
      <w:r w:rsidRPr="001E1BCA">
        <w:rPr>
          <w:rFonts w:ascii="Arial" w:hAnsi="Arial" w:cs="Arial"/>
        </w:rPr>
        <w:t xml:space="preserve"> (levamisole, </w:t>
      </w:r>
      <w:proofErr w:type="spellStart"/>
      <w:r w:rsidRPr="001E1BCA">
        <w:rPr>
          <w:rFonts w:ascii="Arial" w:hAnsi="Arial" w:cs="Arial"/>
        </w:rPr>
        <w:t>pyrantel</w:t>
      </w:r>
      <w:proofErr w:type="spellEnd"/>
      <w:r w:rsidRPr="001E1BCA">
        <w:rPr>
          <w:rFonts w:ascii="Arial" w:hAnsi="Arial" w:cs="Arial"/>
        </w:rPr>
        <w:t xml:space="preserve">, </w:t>
      </w:r>
      <w:proofErr w:type="spellStart"/>
      <w:r w:rsidRPr="001E1BCA">
        <w:rPr>
          <w:rFonts w:ascii="Arial" w:hAnsi="Arial" w:cs="Arial"/>
        </w:rPr>
        <w:t>morantel</w:t>
      </w:r>
      <w:proofErr w:type="spellEnd"/>
      <w:r w:rsidRPr="001E1BCA">
        <w:rPr>
          <w:rFonts w:ascii="Arial" w:hAnsi="Arial" w:cs="Arial"/>
        </w:rPr>
        <w:t xml:space="preserve">; Prohibit, </w:t>
      </w:r>
      <w:proofErr w:type="spellStart"/>
      <w:r w:rsidRPr="001E1BCA">
        <w:rPr>
          <w:rFonts w:ascii="Arial" w:hAnsi="Arial" w:cs="Arial"/>
        </w:rPr>
        <w:t>Strongid</w:t>
      </w:r>
      <w:proofErr w:type="spellEnd"/>
      <w:r w:rsidRPr="001E1BCA">
        <w:rPr>
          <w:rFonts w:ascii="Arial" w:hAnsi="Arial" w:cs="Arial"/>
        </w:rPr>
        <w:t xml:space="preserve">, </w:t>
      </w:r>
      <w:proofErr w:type="spellStart"/>
      <w:r w:rsidRPr="001E1BCA">
        <w:rPr>
          <w:rFonts w:ascii="Arial" w:hAnsi="Arial" w:cs="Arial"/>
        </w:rPr>
        <w:t>Postiive</w:t>
      </w:r>
      <w:proofErr w:type="spellEnd"/>
      <w:r w:rsidRPr="001E1BCA">
        <w:rPr>
          <w:rFonts w:ascii="Arial" w:hAnsi="Arial" w:cs="Arial"/>
        </w:rPr>
        <w:t xml:space="preserve"> Pellet</w:t>
      </w:r>
      <w:r>
        <w:rPr>
          <w:rFonts w:ascii="Arial" w:hAnsi="Arial" w:cs="Arial"/>
        </w:rPr>
        <w:t>, Goat Care 2X</w:t>
      </w:r>
      <w:r w:rsidRPr="001E1BCA">
        <w:rPr>
          <w:rFonts w:ascii="Arial" w:hAnsi="Arial" w:cs="Arial"/>
        </w:rPr>
        <w:t xml:space="preserve">).  </w:t>
      </w:r>
    </w:p>
    <w:p w:rsidR="00FD07AA" w:rsidRPr="001E1BCA" w:rsidRDefault="00FD07AA" w:rsidP="00FD07AA">
      <w:pPr>
        <w:contextualSpacing/>
        <w:rPr>
          <w:rFonts w:ascii="Arial" w:hAnsi="Arial" w:cs="Arial"/>
        </w:rPr>
      </w:pPr>
    </w:p>
    <w:p w:rsidR="00FD07AA" w:rsidRPr="001E1BCA" w:rsidRDefault="00FD07AA" w:rsidP="00FD07AA">
      <w:pPr>
        <w:pStyle w:val="ListParagraph"/>
        <w:numPr>
          <w:ilvl w:val="0"/>
          <w:numId w:val="2"/>
        </w:numPr>
        <w:rPr>
          <w:rFonts w:ascii="Arial" w:eastAsia="Arial" w:hAnsi="Arial" w:cs="Arial"/>
        </w:rPr>
      </w:pPr>
      <w:r w:rsidRPr="3EE8F53B">
        <w:rPr>
          <w:rFonts w:ascii="Arial" w:eastAsia="Arial" w:hAnsi="Arial" w:cs="Arial"/>
        </w:rPr>
        <w:t xml:space="preserve">Which </w:t>
      </w:r>
      <w:proofErr w:type="spellStart"/>
      <w:r w:rsidRPr="3EE8F53B">
        <w:rPr>
          <w:rFonts w:ascii="Arial" w:eastAsia="Arial" w:hAnsi="Arial" w:cs="Arial"/>
        </w:rPr>
        <w:t>dewormers</w:t>
      </w:r>
      <w:proofErr w:type="spellEnd"/>
      <w:r w:rsidRPr="3EE8F53B">
        <w:rPr>
          <w:rFonts w:ascii="Arial" w:eastAsia="Arial" w:hAnsi="Arial" w:cs="Arial"/>
        </w:rPr>
        <w:t xml:space="preserve"> are least likely to be effective in small ruminants</w:t>
      </w:r>
      <w:r>
        <w:rPr>
          <w:rFonts w:ascii="Arial" w:eastAsia="Arial" w:hAnsi="Arial" w:cs="Arial"/>
        </w:rPr>
        <w:t xml:space="preserve"> for </w:t>
      </w:r>
      <w:proofErr w:type="spellStart"/>
      <w:r>
        <w:rPr>
          <w:rFonts w:ascii="Arial" w:eastAsia="Arial" w:hAnsi="Arial" w:cs="Arial"/>
        </w:rPr>
        <w:t>barberpole</w:t>
      </w:r>
      <w:proofErr w:type="spellEnd"/>
      <w:r>
        <w:rPr>
          <w:rFonts w:ascii="Arial" w:eastAsia="Arial" w:hAnsi="Arial" w:cs="Arial"/>
        </w:rPr>
        <w:t xml:space="preserve"> worm</w:t>
      </w:r>
      <w:r w:rsidRPr="3EE8F53B">
        <w:rPr>
          <w:rFonts w:ascii="Arial" w:eastAsia="Arial" w:hAnsi="Arial" w:cs="Arial"/>
        </w:rPr>
        <w:t xml:space="preserve"> when administered at the appropriate single dose for the species?     </w:t>
      </w:r>
    </w:p>
    <w:p w:rsidR="00FD07AA" w:rsidRPr="001E1BCA" w:rsidRDefault="00FD07AA" w:rsidP="00FD07AA">
      <w:pPr>
        <w:pStyle w:val="ListParagraph"/>
        <w:numPr>
          <w:ilvl w:val="1"/>
          <w:numId w:val="2"/>
        </w:numPr>
        <w:contextualSpacing w:val="0"/>
        <w:rPr>
          <w:rFonts w:ascii="Arial" w:hAnsi="Arial" w:cs="Arial"/>
        </w:rPr>
      </w:pPr>
      <w:proofErr w:type="spellStart"/>
      <w:r w:rsidRPr="001E1BCA">
        <w:rPr>
          <w:rFonts w:ascii="Arial" w:hAnsi="Arial" w:cs="Arial"/>
        </w:rPr>
        <w:t>Moxidectin</w:t>
      </w:r>
      <w:proofErr w:type="spellEnd"/>
      <w:r>
        <w:rPr>
          <w:rFonts w:ascii="Arial" w:hAnsi="Arial" w:cs="Arial"/>
        </w:rPr>
        <w:t xml:space="preserve"> (drug in </w:t>
      </w:r>
      <w:proofErr w:type="spellStart"/>
      <w:r>
        <w:rPr>
          <w:rFonts w:ascii="Arial" w:hAnsi="Arial" w:cs="Arial"/>
        </w:rPr>
        <w:t>Cydectin</w:t>
      </w:r>
      <w:proofErr w:type="spellEnd"/>
      <w:r>
        <w:rPr>
          <w:rFonts w:ascii="Arial" w:hAnsi="Arial" w:cs="Arial"/>
        </w:rPr>
        <w:t>)</w:t>
      </w:r>
    </w:p>
    <w:p w:rsidR="00FD07AA" w:rsidRPr="00734E73" w:rsidRDefault="00FD07AA" w:rsidP="00FD07AA">
      <w:pPr>
        <w:pStyle w:val="ListParagraph"/>
        <w:numPr>
          <w:ilvl w:val="1"/>
          <w:numId w:val="2"/>
        </w:numPr>
        <w:contextualSpacing w:val="0"/>
        <w:rPr>
          <w:rFonts w:ascii="Arial" w:hAnsi="Arial" w:cs="Arial"/>
          <w:b/>
          <w:highlight w:val="yellow"/>
        </w:rPr>
      </w:pPr>
      <w:proofErr w:type="spellStart"/>
      <w:r w:rsidRPr="00734E73">
        <w:rPr>
          <w:rFonts w:ascii="Arial" w:hAnsi="Arial" w:cs="Arial"/>
          <w:b/>
          <w:highlight w:val="yellow"/>
        </w:rPr>
        <w:t>Albendazole</w:t>
      </w:r>
      <w:proofErr w:type="spellEnd"/>
      <w:r w:rsidRPr="00734E73">
        <w:rPr>
          <w:rFonts w:ascii="Arial" w:hAnsi="Arial" w:cs="Arial"/>
          <w:b/>
          <w:highlight w:val="yellow"/>
        </w:rPr>
        <w:t xml:space="preserve">, </w:t>
      </w:r>
      <w:proofErr w:type="spellStart"/>
      <w:r w:rsidRPr="00734E73">
        <w:rPr>
          <w:rFonts w:ascii="Arial" w:hAnsi="Arial" w:cs="Arial"/>
          <w:b/>
          <w:highlight w:val="yellow"/>
        </w:rPr>
        <w:t>fenbendazole</w:t>
      </w:r>
      <w:proofErr w:type="spellEnd"/>
      <w:r w:rsidRPr="00734E73">
        <w:rPr>
          <w:rFonts w:ascii="Arial" w:hAnsi="Arial" w:cs="Arial"/>
          <w:b/>
          <w:highlight w:val="yellow"/>
        </w:rPr>
        <w:t xml:space="preserve">, </w:t>
      </w:r>
      <w:proofErr w:type="spellStart"/>
      <w:r w:rsidRPr="00734E73">
        <w:rPr>
          <w:rFonts w:ascii="Arial" w:hAnsi="Arial" w:cs="Arial"/>
          <w:b/>
          <w:highlight w:val="yellow"/>
        </w:rPr>
        <w:t>oxibendazole</w:t>
      </w:r>
      <w:proofErr w:type="spellEnd"/>
      <w:r w:rsidRPr="00734E73">
        <w:rPr>
          <w:rFonts w:ascii="Arial" w:hAnsi="Arial" w:cs="Arial"/>
          <w:b/>
          <w:highlight w:val="yellow"/>
        </w:rPr>
        <w:t xml:space="preserve"> </w:t>
      </w:r>
      <w:r w:rsidRPr="00734E73">
        <w:rPr>
          <w:rFonts w:ascii="Arial" w:hAnsi="Arial" w:cs="Arial"/>
          <w:b/>
          <w:sz w:val="20"/>
        </w:rPr>
        <w:t xml:space="preserve">(Safeguard, </w:t>
      </w:r>
      <w:proofErr w:type="spellStart"/>
      <w:r w:rsidRPr="00734E73">
        <w:rPr>
          <w:rFonts w:ascii="Arial" w:hAnsi="Arial" w:cs="Arial"/>
          <w:b/>
          <w:sz w:val="20"/>
        </w:rPr>
        <w:t>Valbazen</w:t>
      </w:r>
      <w:proofErr w:type="spellEnd"/>
      <w:r w:rsidRPr="00734E73">
        <w:rPr>
          <w:rFonts w:ascii="Arial" w:hAnsi="Arial" w:cs="Arial"/>
          <w:b/>
          <w:sz w:val="20"/>
        </w:rPr>
        <w:t xml:space="preserve">, </w:t>
      </w:r>
      <w:proofErr w:type="spellStart"/>
      <w:r w:rsidRPr="00734E73">
        <w:rPr>
          <w:rFonts w:ascii="Arial" w:hAnsi="Arial" w:cs="Arial"/>
          <w:b/>
          <w:sz w:val="20"/>
        </w:rPr>
        <w:t>Synanthic</w:t>
      </w:r>
      <w:proofErr w:type="spellEnd"/>
      <w:r w:rsidRPr="00734E73">
        <w:rPr>
          <w:rFonts w:ascii="Arial" w:hAnsi="Arial" w:cs="Arial"/>
          <w:b/>
          <w:sz w:val="20"/>
        </w:rPr>
        <w:t>)</w:t>
      </w:r>
    </w:p>
    <w:p w:rsidR="00FD07AA" w:rsidRPr="00EE2613" w:rsidRDefault="00FD07AA" w:rsidP="00FD07AA">
      <w:pPr>
        <w:pStyle w:val="ListParagraph"/>
        <w:numPr>
          <w:ilvl w:val="1"/>
          <w:numId w:val="2"/>
        </w:numPr>
        <w:contextualSpacing w:val="0"/>
        <w:rPr>
          <w:rFonts w:ascii="Arial" w:hAnsi="Arial" w:cs="Arial"/>
          <w:b/>
          <w:highlight w:val="yellow"/>
        </w:rPr>
      </w:pPr>
      <w:proofErr w:type="spellStart"/>
      <w:r w:rsidRPr="00EE2613">
        <w:rPr>
          <w:rFonts w:ascii="Arial" w:hAnsi="Arial" w:cs="Arial"/>
          <w:b/>
          <w:highlight w:val="yellow"/>
        </w:rPr>
        <w:t>Ivermectin</w:t>
      </w:r>
      <w:proofErr w:type="spellEnd"/>
      <w:r w:rsidRPr="00EE2613">
        <w:rPr>
          <w:rFonts w:ascii="Arial" w:hAnsi="Arial" w:cs="Arial"/>
          <w:b/>
          <w:highlight w:val="yellow"/>
        </w:rPr>
        <w:t xml:space="preserve">, </w:t>
      </w:r>
      <w:proofErr w:type="spellStart"/>
      <w:r w:rsidRPr="00EE2613">
        <w:rPr>
          <w:rFonts w:ascii="Arial" w:hAnsi="Arial" w:cs="Arial"/>
          <w:b/>
          <w:highlight w:val="yellow"/>
        </w:rPr>
        <w:t>Eprinomectin</w:t>
      </w:r>
      <w:proofErr w:type="spellEnd"/>
      <w:r w:rsidRPr="00EE2613">
        <w:rPr>
          <w:rFonts w:ascii="Arial" w:hAnsi="Arial" w:cs="Arial"/>
          <w:b/>
          <w:highlight w:val="yellow"/>
        </w:rPr>
        <w:t xml:space="preserve">, </w:t>
      </w:r>
      <w:proofErr w:type="spellStart"/>
      <w:r w:rsidRPr="00EE2613">
        <w:rPr>
          <w:rFonts w:ascii="Arial" w:hAnsi="Arial" w:cs="Arial"/>
          <w:b/>
          <w:highlight w:val="yellow"/>
        </w:rPr>
        <w:t>Doramectin</w:t>
      </w:r>
      <w:proofErr w:type="spellEnd"/>
      <w:r>
        <w:rPr>
          <w:rFonts w:ascii="Arial" w:hAnsi="Arial" w:cs="Arial"/>
          <w:b/>
          <w:highlight w:val="yellow"/>
        </w:rPr>
        <w:t xml:space="preserve"> (</w:t>
      </w:r>
      <w:proofErr w:type="spellStart"/>
      <w:r>
        <w:rPr>
          <w:rFonts w:ascii="Arial" w:hAnsi="Arial" w:cs="Arial"/>
          <w:b/>
          <w:highlight w:val="yellow"/>
        </w:rPr>
        <w:t>Ivomec</w:t>
      </w:r>
      <w:proofErr w:type="spellEnd"/>
      <w:r>
        <w:rPr>
          <w:rFonts w:ascii="Arial" w:hAnsi="Arial" w:cs="Arial"/>
          <w:b/>
          <w:highlight w:val="yellow"/>
        </w:rPr>
        <w:t xml:space="preserve">, </w:t>
      </w:r>
      <w:proofErr w:type="spellStart"/>
      <w:r>
        <w:rPr>
          <w:rFonts w:ascii="Arial" w:hAnsi="Arial" w:cs="Arial"/>
          <w:b/>
          <w:highlight w:val="yellow"/>
        </w:rPr>
        <w:t>Eprinex</w:t>
      </w:r>
      <w:proofErr w:type="spellEnd"/>
      <w:r>
        <w:rPr>
          <w:rFonts w:ascii="Arial" w:hAnsi="Arial" w:cs="Arial"/>
          <w:b/>
          <w:highlight w:val="yellow"/>
        </w:rPr>
        <w:t>, etc.)</w:t>
      </w:r>
    </w:p>
    <w:p w:rsidR="00FD07AA" w:rsidRPr="001E1BCA" w:rsidRDefault="00FD07AA" w:rsidP="00FD07AA">
      <w:pPr>
        <w:pStyle w:val="ListParagraph"/>
        <w:numPr>
          <w:ilvl w:val="1"/>
          <w:numId w:val="2"/>
        </w:numPr>
        <w:contextualSpacing w:val="0"/>
        <w:rPr>
          <w:rFonts w:ascii="Arial" w:hAnsi="Arial" w:cs="Arial"/>
        </w:rPr>
      </w:pPr>
      <w:r w:rsidRPr="001E1BCA">
        <w:rPr>
          <w:rFonts w:ascii="Arial" w:hAnsi="Arial" w:cs="Arial"/>
        </w:rPr>
        <w:t xml:space="preserve">Levamisole, </w:t>
      </w:r>
      <w:proofErr w:type="spellStart"/>
      <w:r w:rsidRPr="001E1BCA">
        <w:rPr>
          <w:rFonts w:ascii="Arial" w:hAnsi="Arial" w:cs="Arial"/>
        </w:rPr>
        <w:t>Pyrantel</w:t>
      </w:r>
      <w:proofErr w:type="spellEnd"/>
      <w:r w:rsidRPr="001E1BCA">
        <w:rPr>
          <w:rFonts w:ascii="Arial" w:hAnsi="Arial" w:cs="Arial"/>
        </w:rPr>
        <w:t xml:space="preserve">, </w:t>
      </w:r>
      <w:proofErr w:type="spellStart"/>
      <w:r w:rsidRPr="001E1BCA">
        <w:rPr>
          <w:rFonts w:ascii="Arial" w:hAnsi="Arial" w:cs="Arial"/>
        </w:rPr>
        <w:t>Morantel</w:t>
      </w:r>
      <w:proofErr w:type="spellEnd"/>
      <w:r>
        <w:rPr>
          <w:rFonts w:ascii="Arial" w:hAnsi="Arial" w:cs="Arial"/>
        </w:rPr>
        <w:t xml:space="preserve"> </w:t>
      </w:r>
      <w:r w:rsidRPr="00734E73">
        <w:rPr>
          <w:rFonts w:ascii="Arial" w:hAnsi="Arial" w:cs="Arial"/>
          <w:sz w:val="20"/>
        </w:rPr>
        <w:t>(Prohibit, Leva-Med, Goat Care 2X, Positive pellet)</w:t>
      </w:r>
    </w:p>
    <w:p w:rsidR="00FD07AA" w:rsidRPr="001E1BCA" w:rsidRDefault="00FD07AA" w:rsidP="00FD07AA">
      <w:pPr>
        <w:pStyle w:val="ListParagraph"/>
        <w:ind w:left="1440"/>
        <w:contextualSpacing w:val="0"/>
        <w:rPr>
          <w:rFonts w:ascii="Arial" w:hAnsi="Arial" w:cs="Arial"/>
        </w:rPr>
      </w:pPr>
    </w:p>
    <w:p w:rsidR="00FD07AA" w:rsidRDefault="00FD07AA" w:rsidP="00FD07AA">
      <w:pPr>
        <w:rPr>
          <w:rFonts w:ascii="Arial" w:eastAsia="Arial" w:hAnsi="Arial" w:cs="Arial"/>
        </w:rPr>
      </w:pPr>
      <w:r w:rsidRPr="3EE8F53B">
        <w:rPr>
          <w:rFonts w:ascii="Arial" w:eastAsia="Arial" w:hAnsi="Arial" w:cs="Arial"/>
        </w:rPr>
        <w:t>B</w:t>
      </w:r>
      <w:r>
        <w:rPr>
          <w:rFonts w:ascii="Arial" w:eastAsia="Arial" w:hAnsi="Arial" w:cs="Arial"/>
        </w:rPr>
        <w:t xml:space="preserve"> (or B and C)</w:t>
      </w:r>
      <w:r w:rsidRPr="3EE8F53B">
        <w:rPr>
          <w:rFonts w:ascii="Arial" w:eastAsia="Arial" w:hAnsi="Arial" w:cs="Arial"/>
        </w:rPr>
        <w:t xml:space="preserve"> - Accord</w:t>
      </w:r>
      <w:r>
        <w:rPr>
          <w:rFonts w:ascii="Arial" w:eastAsia="Arial" w:hAnsi="Arial" w:cs="Arial"/>
        </w:rPr>
        <w:t xml:space="preserve">ing to </w:t>
      </w:r>
      <w:r w:rsidRPr="3EE8F53B">
        <w:rPr>
          <w:rFonts w:ascii="Arial" w:eastAsia="Arial" w:hAnsi="Arial" w:cs="Arial"/>
        </w:rPr>
        <w:t>research, the white drenches are leas</w:t>
      </w:r>
      <w:r>
        <w:rPr>
          <w:rFonts w:ascii="Arial" w:eastAsia="Arial" w:hAnsi="Arial" w:cs="Arial"/>
        </w:rPr>
        <w:t>t</w:t>
      </w:r>
      <w:r w:rsidRPr="3EE8F53B">
        <w:rPr>
          <w:rFonts w:ascii="Arial" w:eastAsia="Arial" w:hAnsi="Arial" w:cs="Arial"/>
        </w:rPr>
        <w:t xml:space="preserve"> likely to be effective in small ruminants at appropriate single dose levels. However, there is also widespread resistance to </w:t>
      </w:r>
      <w:proofErr w:type="spellStart"/>
      <w:r>
        <w:rPr>
          <w:rFonts w:ascii="Arial" w:eastAsia="Arial" w:hAnsi="Arial" w:cs="Arial"/>
        </w:rPr>
        <w:t>ivermectin</w:t>
      </w:r>
      <w:proofErr w:type="spellEnd"/>
      <w:r>
        <w:rPr>
          <w:rFonts w:ascii="Arial" w:eastAsia="Arial" w:hAnsi="Arial" w:cs="Arial"/>
        </w:rPr>
        <w:t xml:space="preserve">, </w:t>
      </w:r>
      <w:proofErr w:type="spellStart"/>
      <w:r>
        <w:rPr>
          <w:rFonts w:ascii="Arial" w:eastAsia="Arial" w:hAnsi="Arial" w:cs="Arial"/>
        </w:rPr>
        <w:t>eprinomectin</w:t>
      </w:r>
      <w:proofErr w:type="spellEnd"/>
      <w:r>
        <w:rPr>
          <w:rFonts w:ascii="Arial" w:eastAsia="Arial" w:hAnsi="Arial" w:cs="Arial"/>
        </w:rPr>
        <w:t xml:space="preserve"> and </w:t>
      </w:r>
      <w:proofErr w:type="spellStart"/>
      <w:r>
        <w:rPr>
          <w:rFonts w:ascii="Arial" w:eastAsia="Arial" w:hAnsi="Arial" w:cs="Arial"/>
        </w:rPr>
        <w:t>dormectin</w:t>
      </w:r>
      <w:proofErr w:type="spellEnd"/>
      <w:r>
        <w:rPr>
          <w:rFonts w:ascii="Arial" w:eastAsia="Arial" w:hAnsi="Arial" w:cs="Arial"/>
        </w:rPr>
        <w:t xml:space="preserve"> (the ‘-</w:t>
      </w:r>
      <w:proofErr w:type="spellStart"/>
      <w:r>
        <w:rPr>
          <w:rFonts w:ascii="Arial" w:eastAsia="Arial" w:hAnsi="Arial" w:cs="Arial"/>
        </w:rPr>
        <w:t>ectin</w:t>
      </w:r>
      <w:proofErr w:type="spellEnd"/>
      <w:r>
        <w:rPr>
          <w:rFonts w:ascii="Arial" w:eastAsia="Arial" w:hAnsi="Arial" w:cs="Arial"/>
        </w:rPr>
        <w:t xml:space="preserve">’ drugs other than </w:t>
      </w:r>
      <w:proofErr w:type="spellStart"/>
      <w:r>
        <w:rPr>
          <w:rFonts w:ascii="Arial" w:eastAsia="Arial" w:hAnsi="Arial" w:cs="Arial"/>
        </w:rPr>
        <w:t>moxidectin</w:t>
      </w:r>
      <w:proofErr w:type="spellEnd"/>
      <w:r>
        <w:rPr>
          <w:rFonts w:ascii="Arial" w:eastAsia="Arial" w:hAnsi="Arial" w:cs="Arial"/>
        </w:rPr>
        <w:t xml:space="preserve">), so it can be considered correct to have answered both b and c. Resistance to </w:t>
      </w:r>
      <w:proofErr w:type="spellStart"/>
      <w:r>
        <w:rPr>
          <w:rFonts w:ascii="Arial" w:eastAsia="Arial" w:hAnsi="Arial" w:cs="Arial"/>
        </w:rPr>
        <w:t>moxidectin</w:t>
      </w:r>
      <w:proofErr w:type="spellEnd"/>
      <w:r>
        <w:rPr>
          <w:rFonts w:ascii="Arial" w:eastAsia="Arial" w:hAnsi="Arial" w:cs="Arial"/>
        </w:rPr>
        <w:t xml:space="preserve"> is rapidly growing.</w:t>
      </w:r>
    </w:p>
    <w:p w:rsidR="00FD07AA" w:rsidRDefault="00FD07AA" w:rsidP="00FD07AA"/>
    <w:p w:rsidR="00FD07AA" w:rsidRPr="001E1BCA" w:rsidRDefault="00FD07AA" w:rsidP="00FD07AA">
      <w:pPr>
        <w:pStyle w:val="ListParagraph"/>
        <w:numPr>
          <w:ilvl w:val="0"/>
          <w:numId w:val="2"/>
        </w:numPr>
        <w:rPr>
          <w:rFonts w:ascii="Arial" w:hAnsi="Arial" w:cs="Arial"/>
        </w:rPr>
      </w:pPr>
      <w:r w:rsidRPr="001E1BCA">
        <w:rPr>
          <w:rFonts w:ascii="Arial" w:hAnsi="Arial" w:cs="Arial"/>
        </w:rPr>
        <w:t xml:space="preserve">What is </w:t>
      </w:r>
      <w:proofErr w:type="spellStart"/>
      <w:r w:rsidRPr="001E1BCA">
        <w:rPr>
          <w:rFonts w:ascii="Arial" w:hAnsi="Arial" w:cs="Arial"/>
        </w:rPr>
        <w:t>refugia</w:t>
      </w:r>
      <w:proofErr w:type="spellEnd"/>
      <w:r w:rsidRPr="001E1BCA">
        <w:rPr>
          <w:rFonts w:ascii="Arial" w:hAnsi="Arial" w:cs="Arial"/>
        </w:rPr>
        <w:t xml:space="preserve"> and what are some methods to help maintain it?</w:t>
      </w:r>
    </w:p>
    <w:p w:rsidR="00FD07AA" w:rsidRDefault="00FD07AA" w:rsidP="00FD07AA">
      <w:pPr>
        <w:rPr>
          <w:rFonts w:ascii="Arial" w:hAnsi="Arial" w:cs="Arial"/>
        </w:rPr>
      </w:pPr>
    </w:p>
    <w:p w:rsidR="00FD07AA" w:rsidRPr="001E1BCA" w:rsidRDefault="00FD07AA" w:rsidP="00FD07AA">
      <w:pPr>
        <w:rPr>
          <w:rFonts w:ascii="Arial" w:hAnsi="Arial" w:cs="Arial"/>
        </w:rPr>
      </w:pPr>
      <w:proofErr w:type="spellStart"/>
      <w:r w:rsidRPr="001E1BCA">
        <w:rPr>
          <w:rFonts w:ascii="Arial" w:hAnsi="Arial" w:cs="Arial"/>
        </w:rPr>
        <w:t>Refugia</w:t>
      </w:r>
      <w:proofErr w:type="spellEnd"/>
      <w:r w:rsidRPr="001E1BCA">
        <w:rPr>
          <w:rFonts w:ascii="Arial" w:hAnsi="Arial" w:cs="Arial"/>
        </w:rPr>
        <w:t xml:space="preserve"> are worms that have not been exposed to </w:t>
      </w:r>
      <w:proofErr w:type="spellStart"/>
      <w:r w:rsidRPr="001E1BCA">
        <w:rPr>
          <w:rFonts w:ascii="Arial" w:hAnsi="Arial" w:cs="Arial"/>
        </w:rPr>
        <w:t>dewormers</w:t>
      </w:r>
      <w:proofErr w:type="spellEnd"/>
      <w:r w:rsidRPr="001E1BCA">
        <w:rPr>
          <w:rFonts w:ascii="Arial" w:hAnsi="Arial" w:cs="Arial"/>
        </w:rPr>
        <w:t xml:space="preserve">; you can improve </w:t>
      </w:r>
      <w:proofErr w:type="spellStart"/>
      <w:r w:rsidRPr="001E1BCA">
        <w:rPr>
          <w:rFonts w:ascii="Arial" w:hAnsi="Arial" w:cs="Arial"/>
        </w:rPr>
        <w:t>refugia</w:t>
      </w:r>
      <w:proofErr w:type="spellEnd"/>
      <w:r w:rsidRPr="001E1BCA">
        <w:rPr>
          <w:rFonts w:ascii="Arial" w:hAnsi="Arial" w:cs="Arial"/>
        </w:rPr>
        <w:t xml:space="preserve"> in the following ways:</w:t>
      </w:r>
    </w:p>
    <w:p w:rsidR="00FD07AA" w:rsidRPr="001E1BCA" w:rsidRDefault="00FD07AA" w:rsidP="00FD07AA">
      <w:pPr>
        <w:pStyle w:val="ListParagraph"/>
        <w:numPr>
          <w:ilvl w:val="0"/>
          <w:numId w:val="3"/>
        </w:numPr>
        <w:spacing w:after="160" w:line="259" w:lineRule="auto"/>
        <w:rPr>
          <w:rFonts w:ascii="Arial" w:eastAsia="Arial" w:hAnsi="Arial" w:cs="Arial"/>
        </w:rPr>
      </w:pPr>
      <w:r w:rsidRPr="7B655F91">
        <w:rPr>
          <w:rFonts w:ascii="Arial" w:eastAsia="Arial" w:hAnsi="Arial" w:cs="Arial"/>
        </w:rPr>
        <w:t xml:space="preserve">Decrease frequency of anthelmintic treatments. Overuse of </w:t>
      </w:r>
      <w:proofErr w:type="spellStart"/>
      <w:r w:rsidRPr="7B655F91">
        <w:rPr>
          <w:rFonts w:ascii="Arial" w:eastAsia="Arial" w:hAnsi="Arial" w:cs="Arial"/>
        </w:rPr>
        <w:t>dewormers</w:t>
      </w:r>
      <w:proofErr w:type="spellEnd"/>
      <w:r w:rsidRPr="7B655F91">
        <w:rPr>
          <w:rFonts w:ascii="Arial" w:eastAsia="Arial" w:hAnsi="Arial" w:cs="Arial"/>
        </w:rPr>
        <w:t xml:space="preserve"> has caused resistance. </w:t>
      </w:r>
      <w:r w:rsidRPr="7B655F91">
        <w:rPr>
          <w:rFonts w:ascii="Arial" w:eastAsia="Arial" w:hAnsi="Arial" w:cs="Arial"/>
          <w:b/>
          <w:bCs/>
        </w:rPr>
        <w:t xml:space="preserve">Decreasing the number of </w:t>
      </w:r>
      <w:proofErr w:type="gramStart"/>
      <w:r w:rsidRPr="7B655F91">
        <w:rPr>
          <w:rFonts w:ascii="Arial" w:eastAsia="Arial" w:hAnsi="Arial" w:cs="Arial"/>
          <w:b/>
          <w:bCs/>
        </w:rPr>
        <w:t>times</w:t>
      </w:r>
      <w:proofErr w:type="gramEnd"/>
      <w:r w:rsidRPr="7B655F91">
        <w:rPr>
          <w:rFonts w:ascii="Arial" w:eastAsia="Arial" w:hAnsi="Arial" w:cs="Arial"/>
          <w:b/>
          <w:bCs/>
        </w:rPr>
        <w:t xml:space="preserve"> you use </w:t>
      </w:r>
      <w:proofErr w:type="spellStart"/>
      <w:r w:rsidRPr="7B655F91">
        <w:rPr>
          <w:rFonts w:ascii="Arial" w:eastAsia="Arial" w:hAnsi="Arial" w:cs="Arial"/>
          <w:b/>
          <w:bCs/>
        </w:rPr>
        <w:t>dewormers</w:t>
      </w:r>
      <w:proofErr w:type="spellEnd"/>
      <w:r w:rsidRPr="7B655F91">
        <w:rPr>
          <w:rFonts w:ascii="Arial" w:eastAsia="Arial" w:hAnsi="Arial" w:cs="Arial"/>
          <w:b/>
          <w:bCs/>
        </w:rPr>
        <w:t xml:space="preserve"> can allow more worms to go without exposure to the drugs.</w:t>
      </w:r>
    </w:p>
    <w:p w:rsidR="00FD07AA" w:rsidRPr="001E1BCA" w:rsidRDefault="00FD07AA" w:rsidP="00FD07AA">
      <w:pPr>
        <w:pStyle w:val="ListParagraph"/>
        <w:numPr>
          <w:ilvl w:val="0"/>
          <w:numId w:val="3"/>
        </w:numPr>
        <w:spacing w:after="160" w:line="259" w:lineRule="auto"/>
        <w:rPr>
          <w:rFonts w:ascii="Arial" w:eastAsia="Arial" w:hAnsi="Arial" w:cs="Arial"/>
        </w:rPr>
      </w:pPr>
      <w:r w:rsidRPr="7B655F91">
        <w:rPr>
          <w:rFonts w:ascii="Arial" w:eastAsia="Arial" w:hAnsi="Arial" w:cs="Arial"/>
        </w:rPr>
        <w:lastRenderedPageBreak/>
        <w:t xml:space="preserve">Do not treat everyone; leave some animals untreated (use targeted selective treatment) </w:t>
      </w:r>
      <w:r w:rsidRPr="7B655F91">
        <w:rPr>
          <w:rFonts w:ascii="Arial" w:eastAsia="Arial" w:hAnsi="Arial" w:cs="Arial"/>
          <w:b/>
          <w:bCs/>
        </w:rPr>
        <w:t xml:space="preserve">so there are worms not exposed to </w:t>
      </w:r>
      <w:proofErr w:type="spellStart"/>
      <w:r w:rsidRPr="7B655F91">
        <w:rPr>
          <w:rFonts w:ascii="Arial" w:eastAsia="Arial" w:hAnsi="Arial" w:cs="Arial"/>
          <w:b/>
          <w:bCs/>
        </w:rPr>
        <w:t>dewormers</w:t>
      </w:r>
      <w:proofErr w:type="spellEnd"/>
      <w:r w:rsidRPr="7B655F91">
        <w:rPr>
          <w:rFonts w:ascii="Arial" w:eastAsia="Arial" w:hAnsi="Arial" w:cs="Arial"/>
          <w:b/>
          <w:bCs/>
        </w:rPr>
        <w:t xml:space="preserve"> at that time still left in some animals.</w:t>
      </w:r>
    </w:p>
    <w:p w:rsidR="00FD07AA" w:rsidRPr="001E1BCA" w:rsidRDefault="00FD07AA" w:rsidP="00FD07AA">
      <w:pPr>
        <w:pStyle w:val="ListParagraph"/>
        <w:numPr>
          <w:ilvl w:val="0"/>
          <w:numId w:val="3"/>
        </w:numPr>
        <w:spacing w:after="160" w:line="259" w:lineRule="auto"/>
        <w:rPr>
          <w:rFonts w:ascii="Arial" w:eastAsia="Arial" w:hAnsi="Arial" w:cs="Arial"/>
        </w:rPr>
      </w:pPr>
      <w:r w:rsidRPr="7B655F91">
        <w:rPr>
          <w:rFonts w:ascii="Arial" w:eastAsia="Arial" w:hAnsi="Arial" w:cs="Arial"/>
        </w:rPr>
        <w:t xml:space="preserve">Do not move treated animals to a clean pasture </w:t>
      </w:r>
      <w:r w:rsidRPr="7B655F91">
        <w:rPr>
          <w:rFonts w:ascii="Arial" w:eastAsia="Arial" w:hAnsi="Arial" w:cs="Arial"/>
          <w:b/>
          <w:bCs/>
        </w:rPr>
        <w:t>because they will only spread (and re-infect themselves</w:t>
      </w:r>
      <w:r>
        <w:rPr>
          <w:rFonts w:ascii="Arial" w:eastAsia="Arial" w:hAnsi="Arial" w:cs="Arial"/>
          <w:b/>
          <w:bCs/>
        </w:rPr>
        <w:t xml:space="preserve"> with) </w:t>
      </w:r>
      <w:r w:rsidRPr="7B655F91">
        <w:rPr>
          <w:rFonts w:ascii="Arial" w:eastAsia="Arial" w:hAnsi="Arial" w:cs="Arial"/>
          <w:b/>
          <w:bCs/>
        </w:rPr>
        <w:t xml:space="preserve">the worms that were 'dewormed' but did not die </w:t>
      </w:r>
    </w:p>
    <w:p w:rsidR="00FD07AA" w:rsidRPr="001E1BCA" w:rsidRDefault="00FD07AA" w:rsidP="00FD07AA">
      <w:pPr>
        <w:pStyle w:val="ListParagraph"/>
        <w:numPr>
          <w:ilvl w:val="0"/>
          <w:numId w:val="3"/>
        </w:numPr>
        <w:spacing w:after="160" w:line="259" w:lineRule="auto"/>
        <w:rPr>
          <w:rFonts w:ascii="Arial" w:eastAsia="Arial" w:hAnsi="Arial" w:cs="Arial"/>
        </w:rPr>
      </w:pPr>
      <w:r w:rsidRPr="7B655F91">
        <w:rPr>
          <w:rFonts w:ascii="Arial" w:eastAsia="Arial" w:hAnsi="Arial" w:cs="Arial"/>
        </w:rPr>
        <w:t xml:space="preserve">Do not deworm when there is a low level of pasture contamination or infection in animals </w:t>
      </w:r>
      <w:r w:rsidRPr="7B655F91">
        <w:rPr>
          <w:rFonts w:ascii="Arial" w:eastAsia="Arial" w:hAnsi="Arial" w:cs="Arial"/>
          <w:b/>
          <w:bCs/>
        </w:rPr>
        <w:t xml:space="preserve">because there will not be enough worms left in untreated animals to spread </w:t>
      </w:r>
      <w:proofErr w:type="spellStart"/>
      <w:r w:rsidRPr="7B655F91">
        <w:rPr>
          <w:rFonts w:ascii="Arial" w:eastAsia="Arial" w:hAnsi="Arial" w:cs="Arial"/>
          <w:b/>
          <w:bCs/>
        </w:rPr>
        <w:t>refugia</w:t>
      </w:r>
      <w:proofErr w:type="spellEnd"/>
      <w:r w:rsidRPr="7B655F91">
        <w:rPr>
          <w:rFonts w:ascii="Arial" w:eastAsia="Arial" w:hAnsi="Arial" w:cs="Arial"/>
          <w:b/>
          <w:bCs/>
        </w:rPr>
        <w:t>.</w:t>
      </w:r>
    </w:p>
    <w:p w:rsidR="00FD07AA" w:rsidRPr="001E1BCA" w:rsidRDefault="00FD07AA" w:rsidP="00FD07AA">
      <w:pPr>
        <w:pStyle w:val="ListParagraph"/>
        <w:spacing w:after="160" w:line="259" w:lineRule="auto"/>
        <w:rPr>
          <w:rFonts w:ascii="Arial" w:eastAsia="Arial" w:hAnsi="Arial" w:cs="Arial"/>
        </w:rPr>
      </w:pPr>
    </w:p>
    <w:p w:rsidR="00FD07AA" w:rsidRPr="001E1BCA" w:rsidRDefault="00FD07AA" w:rsidP="00FD07AA">
      <w:pPr>
        <w:rPr>
          <w:rFonts w:ascii="Arial" w:hAnsi="Arial" w:cs="Arial"/>
        </w:rPr>
      </w:pPr>
      <w:r w:rsidRPr="7B655F91">
        <w:rPr>
          <w:rFonts w:ascii="Arial" w:eastAsia="Arial" w:hAnsi="Arial" w:cs="Arial"/>
        </w:rPr>
        <w:t xml:space="preserve">The overall goal is to breed </w:t>
      </w:r>
      <w:r>
        <w:rPr>
          <w:rFonts w:ascii="Arial" w:eastAsia="Arial" w:hAnsi="Arial" w:cs="Arial"/>
        </w:rPr>
        <w:t>worms on your farm that die when dewormed</w:t>
      </w:r>
      <w:r w:rsidRPr="7B655F91">
        <w:rPr>
          <w:rFonts w:ascii="Arial" w:eastAsia="Arial" w:hAnsi="Arial" w:cs="Arial"/>
        </w:rPr>
        <w:t>.</w:t>
      </w:r>
    </w:p>
    <w:p w:rsidR="00FD07AA" w:rsidRPr="001E1BCA" w:rsidRDefault="00FD07AA" w:rsidP="00FD07AA">
      <w:pPr>
        <w:pStyle w:val="ListParagraph"/>
        <w:rPr>
          <w:rFonts w:ascii="Arial" w:hAnsi="Arial" w:cs="Arial"/>
        </w:rPr>
      </w:pPr>
    </w:p>
    <w:p w:rsidR="00FD07AA" w:rsidRPr="00800614" w:rsidRDefault="00FD07AA" w:rsidP="00FD07AA">
      <w:pPr>
        <w:pStyle w:val="ListParagraph"/>
        <w:numPr>
          <w:ilvl w:val="0"/>
          <w:numId w:val="2"/>
        </w:numPr>
        <w:rPr>
          <w:rFonts w:ascii="Arial" w:hAnsi="Arial" w:cs="Arial"/>
        </w:rPr>
      </w:pPr>
      <w:r w:rsidRPr="00800614">
        <w:rPr>
          <w:rFonts w:ascii="Arial" w:hAnsi="Arial" w:cs="Arial"/>
        </w:rPr>
        <w:t xml:space="preserve">What is the ‘worst’ worm for small ruminants in the Southeastern U.S. and what is the main symptom?   </w:t>
      </w:r>
    </w:p>
    <w:p w:rsidR="00FD07AA" w:rsidRDefault="00FD07AA" w:rsidP="00FD07AA">
      <w:pPr>
        <w:ind w:left="360"/>
        <w:rPr>
          <w:rFonts w:ascii="Arial" w:hAnsi="Arial" w:cs="Arial"/>
          <w:b/>
        </w:rPr>
      </w:pPr>
    </w:p>
    <w:p w:rsidR="00FD07AA" w:rsidRPr="00800614" w:rsidRDefault="00FD07AA" w:rsidP="00FD07AA">
      <w:pPr>
        <w:ind w:left="360"/>
        <w:rPr>
          <w:rFonts w:ascii="Arial" w:hAnsi="Arial" w:cs="Arial"/>
        </w:rPr>
      </w:pPr>
      <w:proofErr w:type="spellStart"/>
      <w:r w:rsidRPr="00800614">
        <w:rPr>
          <w:rFonts w:ascii="Arial" w:hAnsi="Arial" w:cs="Arial"/>
          <w:b/>
          <w:i/>
        </w:rPr>
        <w:t>Haemonchus</w:t>
      </w:r>
      <w:proofErr w:type="spellEnd"/>
      <w:r w:rsidRPr="00800614">
        <w:rPr>
          <w:rFonts w:ascii="Arial" w:hAnsi="Arial" w:cs="Arial"/>
          <w:b/>
          <w:i/>
        </w:rPr>
        <w:t xml:space="preserve"> </w:t>
      </w:r>
      <w:r w:rsidRPr="00800614">
        <w:rPr>
          <w:rFonts w:ascii="Arial" w:hAnsi="Arial" w:cs="Arial"/>
        </w:rPr>
        <w:t>(Ha-mon-cuss)</w:t>
      </w:r>
      <w:r w:rsidRPr="00800614">
        <w:rPr>
          <w:rFonts w:ascii="Arial" w:hAnsi="Arial" w:cs="Arial"/>
          <w:b/>
        </w:rPr>
        <w:t xml:space="preserve"> </w:t>
      </w:r>
      <w:proofErr w:type="spellStart"/>
      <w:r w:rsidRPr="00800614">
        <w:rPr>
          <w:rFonts w:ascii="Arial" w:hAnsi="Arial" w:cs="Arial"/>
          <w:b/>
          <w:i/>
        </w:rPr>
        <w:t>contortus</w:t>
      </w:r>
      <w:proofErr w:type="spellEnd"/>
      <w:r w:rsidRPr="00800614">
        <w:rPr>
          <w:rFonts w:ascii="Arial" w:hAnsi="Arial" w:cs="Arial"/>
        </w:rPr>
        <w:t xml:space="preserve">, or </w:t>
      </w:r>
      <w:proofErr w:type="spellStart"/>
      <w:r w:rsidRPr="00800614">
        <w:rPr>
          <w:rFonts w:ascii="Arial" w:hAnsi="Arial" w:cs="Arial"/>
        </w:rPr>
        <w:t>Barberpole</w:t>
      </w:r>
      <w:proofErr w:type="spellEnd"/>
      <w:r w:rsidRPr="00800614">
        <w:rPr>
          <w:rFonts w:ascii="Arial" w:hAnsi="Arial" w:cs="Arial"/>
        </w:rPr>
        <w:t xml:space="preserve"> worm – anemia is main symptom, may have</w:t>
      </w:r>
      <w:r>
        <w:rPr>
          <w:rFonts w:ascii="Arial" w:hAnsi="Arial" w:cs="Arial"/>
        </w:rPr>
        <w:t xml:space="preserve"> weight loss but</w:t>
      </w:r>
      <w:r w:rsidRPr="00800614">
        <w:rPr>
          <w:rFonts w:ascii="Arial" w:hAnsi="Arial" w:cs="Arial"/>
        </w:rPr>
        <w:t xml:space="preserve"> diarrhea/scours, weight loss and poor hair coat are usually the signs of other worms.</w:t>
      </w:r>
    </w:p>
    <w:p w:rsidR="00FD07AA" w:rsidRDefault="00FD07AA" w:rsidP="00FD07AA">
      <w:pPr>
        <w:pStyle w:val="ListParagraph"/>
        <w:rPr>
          <w:rFonts w:ascii="Arial" w:hAnsi="Arial" w:cs="Arial"/>
        </w:rPr>
      </w:pPr>
    </w:p>
    <w:p w:rsidR="00FD07AA" w:rsidRPr="001E1BCA" w:rsidRDefault="00FD07AA" w:rsidP="00FD07AA">
      <w:pPr>
        <w:pStyle w:val="ListParagraph"/>
        <w:numPr>
          <w:ilvl w:val="0"/>
          <w:numId w:val="2"/>
        </w:numPr>
        <w:rPr>
          <w:rFonts w:ascii="Arial" w:hAnsi="Arial" w:cs="Arial"/>
        </w:rPr>
      </w:pPr>
      <w:r w:rsidRPr="001E1BCA">
        <w:rPr>
          <w:rFonts w:ascii="Arial" w:hAnsi="Arial" w:cs="Arial"/>
        </w:rPr>
        <w:t>Worm resistance on a farm can be directly measured through (circle all that apply):</w:t>
      </w:r>
    </w:p>
    <w:p w:rsidR="00FD07AA" w:rsidRPr="001E1BCA" w:rsidRDefault="00FD07AA" w:rsidP="00FD07AA">
      <w:pPr>
        <w:pStyle w:val="ListParagraph"/>
        <w:numPr>
          <w:ilvl w:val="1"/>
          <w:numId w:val="2"/>
        </w:numPr>
        <w:contextualSpacing w:val="0"/>
        <w:rPr>
          <w:rFonts w:ascii="Arial" w:hAnsi="Arial" w:cs="Arial"/>
          <w:b/>
          <w:highlight w:val="yellow"/>
          <w:u w:val="single"/>
        </w:rPr>
      </w:pPr>
      <w:r w:rsidRPr="001E1BCA">
        <w:rPr>
          <w:rFonts w:ascii="Arial" w:hAnsi="Arial" w:cs="Arial"/>
          <w:b/>
          <w:highlight w:val="yellow"/>
          <w:u w:val="single"/>
        </w:rPr>
        <w:t xml:space="preserve">Sending fecal samples in for a </w:t>
      </w:r>
      <w:proofErr w:type="spellStart"/>
      <w:r w:rsidRPr="001E1BCA">
        <w:rPr>
          <w:rFonts w:ascii="Arial" w:hAnsi="Arial" w:cs="Arial"/>
          <w:b/>
          <w:highlight w:val="yellow"/>
          <w:u w:val="single"/>
        </w:rPr>
        <w:t>DrenchRite</w:t>
      </w:r>
      <w:proofErr w:type="spellEnd"/>
      <w:r w:rsidRPr="001E1BCA">
        <w:rPr>
          <w:rFonts w:ascii="Arial" w:hAnsi="Arial" w:cs="Arial"/>
          <w:b/>
          <w:highlight w:val="yellow"/>
          <w:u w:val="single"/>
        </w:rPr>
        <w:t xml:space="preserve"> test </w:t>
      </w:r>
    </w:p>
    <w:p w:rsidR="00FD07AA" w:rsidRPr="001E1BCA" w:rsidRDefault="00FD07AA" w:rsidP="00FD07AA">
      <w:pPr>
        <w:pStyle w:val="ListParagraph"/>
        <w:numPr>
          <w:ilvl w:val="1"/>
          <w:numId w:val="2"/>
        </w:numPr>
        <w:contextualSpacing w:val="0"/>
        <w:rPr>
          <w:rFonts w:ascii="Arial" w:hAnsi="Arial" w:cs="Arial"/>
        </w:rPr>
      </w:pPr>
      <w:r w:rsidRPr="001E1BCA">
        <w:rPr>
          <w:rFonts w:ascii="Arial" w:hAnsi="Arial" w:cs="Arial"/>
        </w:rPr>
        <w:t>Checking to see if FAMACHA scores improve after deworming or not</w:t>
      </w:r>
    </w:p>
    <w:p w:rsidR="00FD07AA" w:rsidRPr="001E1BCA" w:rsidRDefault="00FD07AA" w:rsidP="00FD07AA">
      <w:pPr>
        <w:pStyle w:val="ListParagraph"/>
        <w:numPr>
          <w:ilvl w:val="1"/>
          <w:numId w:val="2"/>
        </w:numPr>
        <w:contextualSpacing w:val="0"/>
        <w:rPr>
          <w:rFonts w:ascii="Arial" w:hAnsi="Arial" w:cs="Arial"/>
        </w:rPr>
      </w:pPr>
      <w:r w:rsidRPr="001E1BCA">
        <w:rPr>
          <w:rFonts w:ascii="Arial" w:hAnsi="Arial" w:cs="Arial"/>
        </w:rPr>
        <w:t>Checking to see if animals gain weight after deworming</w:t>
      </w:r>
    </w:p>
    <w:p w:rsidR="00FD07AA" w:rsidRPr="001E1BCA" w:rsidRDefault="00FD07AA" w:rsidP="00FD07AA">
      <w:pPr>
        <w:pStyle w:val="ListParagraph"/>
        <w:numPr>
          <w:ilvl w:val="1"/>
          <w:numId w:val="2"/>
        </w:numPr>
        <w:contextualSpacing w:val="0"/>
        <w:rPr>
          <w:rFonts w:ascii="Arial" w:hAnsi="Arial" w:cs="Arial"/>
          <w:b/>
          <w:highlight w:val="yellow"/>
          <w:u w:val="single"/>
        </w:rPr>
      </w:pPr>
      <w:r w:rsidRPr="001E1BCA">
        <w:rPr>
          <w:rFonts w:ascii="Arial" w:hAnsi="Arial" w:cs="Arial"/>
          <w:b/>
          <w:highlight w:val="yellow"/>
          <w:u w:val="single"/>
        </w:rPr>
        <w:t>Conducting a fecal egg count reduction test (FECRT)</w:t>
      </w:r>
    </w:p>
    <w:p w:rsidR="00FD07AA" w:rsidRPr="001E1BCA" w:rsidRDefault="00FD07AA" w:rsidP="00FD07AA">
      <w:pPr>
        <w:rPr>
          <w:rFonts w:ascii="Arial" w:hAnsi="Arial" w:cs="Arial"/>
        </w:rPr>
      </w:pPr>
    </w:p>
    <w:p w:rsidR="00FD07AA" w:rsidRDefault="00FD07AA" w:rsidP="00FD07AA">
      <w:pPr>
        <w:rPr>
          <w:rFonts w:ascii="Arial" w:hAnsi="Arial" w:cs="Arial"/>
        </w:rPr>
      </w:pPr>
      <w:proofErr w:type="gramStart"/>
      <w:r w:rsidRPr="020D8ABB">
        <w:rPr>
          <w:rFonts w:ascii="Arial" w:eastAsia="Arial" w:hAnsi="Arial" w:cs="Arial"/>
        </w:rPr>
        <w:t>A</w:t>
      </w:r>
      <w:proofErr w:type="gramEnd"/>
      <w:r w:rsidRPr="020D8ABB">
        <w:rPr>
          <w:rFonts w:ascii="Arial" w:eastAsia="Arial" w:hAnsi="Arial" w:cs="Arial"/>
        </w:rPr>
        <w:t xml:space="preserve"> and D - Although unimproved FAMACHA scores or lack of weight gain after deworming may indirectly indicate that </w:t>
      </w:r>
      <w:proofErr w:type="spellStart"/>
      <w:r w:rsidRPr="020D8ABB">
        <w:rPr>
          <w:rFonts w:ascii="Arial" w:eastAsia="Arial" w:hAnsi="Arial" w:cs="Arial"/>
        </w:rPr>
        <w:t>dewormers</w:t>
      </w:r>
      <w:proofErr w:type="spellEnd"/>
      <w:r w:rsidRPr="020D8ABB">
        <w:rPr>
          <w:rFonts w:ascii="Arial" w:eastAsia="Arial" w:hAnsi="Arial" w:cs="Arial"/>
        </w:rPr>
        <w:t xml:space="preserve"> may not be working, there could be other causes of these conditions.  A </w:t>
      </w:r>
      <w:proofErr w:type="spellStart"/>
      <w:r w:rsidRPr="020D8ABB">
        <w:rPr>
          <w:rFonts w:ascii="Arial" w:eastAsia="Arial" w:hAnsi="Arial" w:cs="Arial"/>
        </w:rPr>
        <w:t>DrenchRite</w:t>
      </w:r>
      <w:proofErr w:type="spellEnd"/>
      <w:r w:rsidRPr="020D8ABB">
        <w:rPr>
          <w:rFonts w:ascii="Arial" w:eastAsia="Arial" w:hAnsi="Arial" w:cs="Arial"/>
        </w:rPr>
        <w:t xml:space="preserve"> or fecal egg count reduction test (with correctly administered </w:t>
      </w:r>
      <w:proofErr w:type="spellStart"/>
      <w:r w:rsidRPr="020D8ABB">
        <w:rPr>
          <w:rFonts w:ascii="Arial" w:eastAsia="Arial" w:hAnsi="Arial" w:cs="Arial"/>
        </w:rPr>
        <w:t>dewormers</w:t>
      </w:r>
      <w:proofErr w:type="spellEnd"/>
      <w:r w:rsidRPr="020D8ABB">
        <w:rPr>
          <w:rFonts w:ascii="Arial" w:eastAsia="Arial" w:hAnsi="Arial" w:cs="Arial"/>
        </w:rPr>
        <w:t xml:space="preserve">) will directly test if there is </w:t>
      </w:r>
      <w:proofErr w:type="spellStart"/>
      <w:r w:rsidRPr="020D8ABB">
        <w:rPr>
          <w:rFonts w:ascii="Arial" w:eastAsia="Arial" w:hAnsi="Arial" w:cs="Arial"/>
        </w:rPr>
        <w:t>dewormer</w:t>
      </w:r>
      <w:proofErr w:type="spellEnd"/>
      <w:r w:rsidRPr="020D8ABB">
        <w:rPr>
          <w:rFonts w:ascii="Arial" w:eastAsia="Arial" w:hAnsi="Arial" w:cs="Arial"/>
        </w:rPr>
        <w:t xml:space="preserve"> resistance in the farm worm population.</w:t>
      </w:r>
    </w:p>
    <w:p w:rsidR="00FD07AA" w:rsidRPr="001E1BCA" w:rsidRDefault="00FD07AA" w:rsidP="00FD07AA">
      <w:pPr>
        <w:rPr>
          <w:rFonts w:ascii="Arial" w:hAnsi="Arial" w:cs="Arial"/>
        </w:rPr>
      </w:pPr>
    </w:p>
    <w:p w:rsidR="00FD07AA" w:rsidRPr="001E1BCA" w:rsidRDefault="00FD07AA" w:rsidP="00FD07AA">
      <w:pPr>
        <w:pStyle w:val="ListParagraph"/>
        <w:numPr>
          <w:ilvl w:val="0"/>
          <w:numId w:val="2"/>
        </w:numPr>
        <w:rPr>
          <w:rFonts w:ascii="Arial" w:eastAsia="Arial" w:hAnsi="Arial" w:cs="Arial"/>
        </w:rPr>
      </w:pPr>
      <w:r w:rsidRPr="3EE8F53B">
        <w:rPr>
          <w:rFonts w:ascii="Arial" w:eastAsia="Arial" w:hAnsi="Arial" w:cs="Arial"/>
          <w:b/>
          <w:bCs/>
          <w:highlight w:val="yellow"/>
          <w:u w:val="single"/>
        </w:rPr>
        <w:t>True</w:t>
      </w:r>
      <w:r w:rsidRPr="3EE8F53B">
        <w:rPr>
          <w:rFonts w:ascii="Arial" w:eastAsia="Arial" w:hAnsi="Arial" w:cs="Arial"/>
          <w:b/>
          <w:bCs/>
          <w:u w:val="single"/>
        </w:rPr>
        <w:t xml:space="preserve"> </w:t>
      </w:r>
      <w:r w:rsidRPr="3EE8F53B">
        <w:rPr>
          <w:rFonts w:ascii="Arial" w:eastAsia="Arial" w:hAnsi="Arial" w:cs="Arial"/>
        </w:rPr>
        <w:t xml:space="preserve">   or     False (Circle one).  The best use for alternative/natural parasite treatments may be to complement integrated parasite management methods and chemical </w:t>
      </w:r>
      <w:proofErr w:type="spellStart"/>
      <w:r w:rsidRPr="3EE8F53B">
        <w:rPr>
          <w:rFonts w:ascii="Arial" w:eastAsia="Arial" w:hAnsi="Arial" w:cs="Arial"/>
        </w:rPr>
        <w:t>dewormer</w:t>
      </w:r>
      <w:proofErr w:type="spellEnd"/>
      <w:r w:rsidRPr="3EE8F53B">
        <w:rPr>
          <w:rFonts w:ascii="Arial" w:eastAsia="Arial" w:hAnsi="Arial" w:cs="Arial"/>
        </w:rPr>
        <w:t xml:space="preserve"> use.</w:t>
      </w:r>
    </w:p>
    <w:p w:rsidR="00FD07AA" w:rsidRPr="001E1BCA" w:rsidRDefault="00FD07AA" w:rsidP="00FD07AA">
      <w:pPr>
        <w:pStyle w:val="ListParagraph"/>
        <w:rPr>
          <w:rFonts w:ascii="Arial" w:hAnsi="Arial" w:cs="Arial"/>
        </w:rPr>
      </w:pPr>
    </w:p>
    <w:p w:rsidR="00FD07AA" w:rsidRDefault="00FD07AA" w:rsidP="00FD07AA">
      <w:pPr>
        <w:rPr>
          <w:rFonts w:ascii="Arial" w:eastAsia="Arial" w:hAnsi="Arial" w:cs="Arial"/>
        </w:rPr>
      </w:pPr>
      <w:r w:rsidRPr="020D8ABB">
        <w:rPr>
          <w:rFonts w:ascii="Arial" w:eastAsia="Arial" w:hAnsi="Arial" w:cs="Arial"/>
        </w:rPr>
        <w:t xml:space="preserve">True.  There are alternative or natural treatments that have been proven by research to reduce fecal egg counts or have other </w:t>
      </w:r>
      <w:proofErr w:type="spellStart"/>
      <w:r w:rsidRPr="020D8ABB">
        <w:rPr>
          <w:rFonts w:ascii="Arial" w:eastAsia="Arial" w:hAnsi="Arial" w:cs="Arial"/>
        </w:rPr>
        <w:t>dewormer</w:t>
      </w:r>
      <w:proofErr w:type="spellEnd"/>
      <w:r w:rsidRPr="020D8ABB">
        <w:rPr>
          <w:rFonts w:ascii="Arial" w:eastAsia="Arial" w:hAnsi="Arial" w:cs="Arial"/>
        </w:rPr>
        <w:t xml:space="preserve">-like activity such as copper oxide wire particles (COWP), </w:t>
      </w:r>
      <w:proofErr w:type="spellStart"/>
      <w:r w:rsidRPr="020D8ABB">
        <w:rPr>
          <w:rFonts w:ascii="Arial" w:eastAsia="Arial" w:hAnsi="Arial" w:cs="Arial"/>
        </w:rPr>
        <w:t>serecia</w:t>
      </w:r>
      <w:proofErr w:type="spellEnd"/>
      <w:r w:rsidRPr="020D8ABB">
        <w:rPr>
          <w:rFonts w:ascii="Arial" w:eastAsia="Arial" w:hAnsi="Arial" w:cs="Arial"/>
        </w:rPr>
        <w:t xml:space="preserve"> lespedeza and pine bark. However, any natural or alternative treatments are likely best used in conjunction with or to complement other integrated parasite management methods, including targeted deworming with an effective anthelmintic (</w:t>
      </w:r>
      <w:proofErr w:type="spellStart"/>
      <w:r w:rsidRPr="020D8ABB">
        <w:rPr>
          <w:rFonts w:ascii="Arial" w:eastAsia="Arial" w:hAnsi="Arial" w:cs="Arial"/>
        </w:rPr>
        <w:t>dewormer</w:t>
      </w:r>
      <w:proofErr w:type="spellEnd"/>
      <w:r w:rsidRPr="020D8ABB">
        <w:rPr>
          <w:rFonts w:ascii="Arial" w:eastAsia="Arial" w:hAnsi="Arial" w:cs="Arial"/>
        </w:rPr>
        <w:t>) drug.</w:t>
      </w:r>
    </w:p>
    <w:p w:rsidR="00FD07AA" w:rsidRDefault="00FD07AA" w:rsidP="00FD07AA">
      <w:pPr>
        <w:rPr>
          <w:rFonts w:ascii="Arial" w:eastAsia="Arial" w:hAnsi="Arial" w:cs="Arial"/>
        </w:rPr>
      </w:pPr>
    </w:p>
    <w:p w:rsidR="00FD07AA" w:rsidRPr="001E1BCA" w:rsidRDefault="00FD07AA" w:rsidP="00FD07AA">
      <w:pPr>
        <w:pStyle w:val="ListParagraph"/>
        <w:numPr>
          <w:ilvl w:val="0"/>
          <w:numId w:val="2"/>
        </w:numPr>
        <w:rPr>
          <w:rFonts w:ascii="Arial" w:hAnsi="Arial" w:cs="Arial"/>
        </w:rPr>
      </w:pPr>
      <w:r w:rsidRPr="001E1BCA">
        <w:rPr>
          <w:rFonts w:ascii="Arial" w:hAnsi="Arial" w:cs="Arial"/>
        </w:rPr>
        <w:t>Which are the animals most susceptible to (most likely to get) worms/internal parasites?</w:t>
      </w:r>
    </w:p>
    <w:p w:rsidR="00FD07AA" w:rsidRPr="001E1BCA" w:rsidRDefault="00FD07AA" w:rsidP="00FD07AA">
      <w:pPr>
        <w:pStyle w:val="ListParagraph"/>
        <w:numPr>
          <w:ilvl w:val="1"/>
          <w:numId w:val="2"/>
        </w:numPr>
        <w:contextualSpacing w:val="0"/>
        <w:rPr>
          <w:rFonts w:ascii="Arial" w:hAnsi="Arial" w:cs="Arial"/>
        </w:rPr>
      </w:pPr>
      <w:r w:rsidRPr="001E1BCA">
        <w:rPr>
          <w:rFonts w:ascii="Arial" w:hAnsi="Arial" w:cs="Arial"/>
        </w:rPr>
        <w:t>Mature males</w:t>
      </w:r>
    </w:p>
    <w:p w:rsidR="00FD07AA" w:rsidRPr="001E1BCA" w:rsidRDefault="00FD07AA" w:rsidP="00FD07AA">
      <w:pPr>
        <w:pStyle w:val="ListParagraph"/>
        <w:numPr>
          <w:ilvl w:val="1"/>
          <w:numId w:val="2"/>
        </w:numPr>
        <w:contextualSpacing w:val="0"/>
        <w:rPr>
          <w:rFonts w:ascii="Arial" w:hAnsi="Arial" w:cs="Arial"/>
        </w:rPr>
      </w:pPr>
      <w:r w:rsidRPr="001E1BCA">
        <w:rPr>
          <w:rFonts w:ascii="Arial" w:hAnsi="Arial" w:cs="Arial"/>
        </w:rPr>
        <w:t>Dry (non-lactating) females</w:t>
      </w:r>
    </w:p>
    <w:p w:rsidR="00FD07AA" w:rsidRPr="001E1BCA" w:rsidRDefault="00FD07AA" w:rsidP="00FD07AA">
      <w:pPr>
        <w:pStyle w:val="ListParagraph"/>
        <w:numPr>
          <w:ilvl w:val="1"/>
          <w:numId w:val="2"/>
        </w:numPr>
        <w:contextualSpacing w:val="0"/>
        <w:rPr>
          <w:rFonts w:ascii="Arial" w:hAnsi="Arial" w:cs="Arial"/>
          <w:b/>
          <w:highlight w:val="yellow"/>
        </w:rPr>
      </w:pPr>
      <w:r w:rsidRPr="001E1BCA">
        <w:rPr>
          <w:rFonts w:ascii="Arial" w:hAnsi="Arial" w:cs="Arial"/>
          <w:b/>
          <w:highlight w:val="yellow"/>
        </w:rPr>
        <w:t>Weanlings</w:t>
      </w:r>
    </w:p>
    <w:p w:rsidR="00FD07AA" w:rsidRPr="001E1BCA" w:rsidRDefault="00FD07AA" w:rsidP="00FD07AA">
      <w:pPr>
        <w:pStyle w:val="ListParagraph"/>
        <w:numPr>
          <w:ilvl w:val="1"/>
          <w:numId w:val="2"/>
        </w:numPr>
        <w:contextualSpacing w:val="0"/>
        <w:rPr>
          <w:rFonts w:ascii="Arial" w:hAnsi="Arial" w:cs="Arial"/>
        </w:rPr>
      </w:pPr>
      <w:r w:rsidRPr="001E1BCA">
        <w:rPr>
          <w:rFonts w:ascii="Arial" w:hAnsi="Arial" w:cs="Arial"/>
        </w:rPr>
        <w:t>Pets</w:t>
      </w:r>
    </w:p>
    <w:p w:rsidR="00FD07AA" w:rsidRPr="001E1BCA" w:rsidRDefault="00FD07AA" w:rsidP="00FD07AA">
      <w:pPr>
        <w:pStyle w:val="ListParagraph"/>
        <w:numPr>
          <w:ilvl w:val="1"/>
          <w:numId w:val="2"/>
        </w:numPr>
        <w:contextualSpacing w:val="0"/>
        <w:rPr>
          <w:rFonts w:ascii="Arial" w:hAnsi="Arial" w:cs="Arial"/>
          <w:b/>
          <w:highlight w:val="yellow"/>
        </w:rPr>
      </w:pPr>
      <w:r w:rsidRPr="001E1BCA">
        <w:rPr>
          <w:rFonts w:ascii="Arial" w:hAnsi="Arial" w:cs="Arial"/>
          <w:b/>
          <w:highlight w:val="yellow"/>
        </w:rPr>
        <w:t>Lactating, high producing females</w:t>
      </w:r>
    </w:p>
    <w:p w:rsidR="00FD07AA" w:rsidRPr="001E1BCA" w:rsidRDefault="00FD07AA" w:rsidP="00FD07AA">
      <w:pPr>
        <w:pStyle w:val="ListParagraph"/>
        <w:numPr>
          <w:ilvl w:val="1"/>
          <w:numId w:val="2"/>
        </w:numPr>
        <w:contextualSpacing w:val="0"/>
        <w:rPr>
          <w:rFonts w:ascii="Arial" w:hAnsi="Arial" w:cs="Arial"/>
          <w:b/>
          <w:highlight w:val="yellow"/>
        </w:rPr>
      </w:pPr>
      <w:r w:rsidRPr="001E1BCA">
        <w:rPr>
          <w:rFonts w:ascii="Arial" w:hAnsi="Arial" w:cs="Arial"/>
          <w:b/>
          <w:highlight w:val="yellow"/>
        </w:rPr>
        <w:t>Really old animals</w:t>
      </w:r>
    </w:p>
    <w:p w:rsidR="00FD07AA" w:rsidRPr="001E1BCA" w:rsidRDefault="00FD07AA" w:rsidP="00FD07AA">
      <w:pPr>
        <w:pStyle w:val="ListParagraph"/>
        <w:rPr>
          <w:rFonts w:ascii="Arial" w:hAnsi="Arial" w:cs="Arial"/>
        </w:rPr>
      </w:pPr>
    </w:p>
    <w:p w:rsidR="00FD07AA" w:rsidRDefault="00FD07AA" w:rsidP="00FD07AA">
      <w:pPr>
        <w:rPr>
          <w:rFonts w:ascii="Arial" w:hAnsi="Arial" w:cs="Arial"/>
        </w:rPr>
      </w:pPr>
      <w:r w:rsidRPr="145BB9E5">
        <w:rPr>
          <w:rFonts w:ascii="Arial" w:eastAsia="Arial" w:hAnsi="Arial" w:cs="Arial"/>
        </w:rPr>
        <w:lastRenderedPageBreak/>
        <w:t>Animals that are under physical stress and/or with a compromised immune system are most likely to get worms, including young, growing animals (especially those just weaned), lactating females, especially if they milk a lot/have multiple offspring nursing, and those that are geriatric.</w:t>
      </w:r>
    </w:p>
    <w:p w:rsidR="00FD07AA" w:rsidRPr="001E1BCA" w:rsidRDefault="00FD07AA" w:rsidP="00FD07AA">
      <w:pPr>
        <w:rPr>
          <w:rFonts w:ascii="Arial" w:hAnsi="Arial" w:cs="Arial"/>
        </w:rPr>
      </w:pPr>
    </w:p>
    <w:p w:rsidR="00FD07AA" w:rsidRPr="001E1BCA" w:rsidRDefault="00FD07AA" w:rsidP="00FD07AA">
      <w:pPr>
        <w:pStyle w:val="ListParagraph"/>
        <w:numPr>
          <w:ilvl w:val="0"/>
          <w:numId w:val="2"/>
        </w:numPr>
        <w:rPr>
          <w:rFonts w:ascii="Arial" w:hAnsi="Arial" w:cs="Arial"/>
          <w:szCs w:val="24"/>
        </w:rPr>
      </w:pPr>
      <w:r w:rsidRPr="001E1BCA">
        <w:rPr>
          <w:rFonts w:ascii="Arial" w:hAnsi="Arial" w:cs="Arial"/>
          <w:szCs w:val="24"/>
        </w:rPr>
        <w:t>List at least 3 integrated parasite management methods you can use on your farm.</w:t>
      </w:r>
      <w:r>
        <w:rPr>
          <w:rFonts w:ascii="Arial" w:hAnsi="Arial" w:cs="Arial"/>
          <w:szCs w:val="24"/>
        </w:rPr>
        <w:t xml:space="preserve"> (Encourage participants to think about ones they might actually use/be able to use)</w:t>
      </w:r>
    </w:p>
    <w:p w:rsidR="00FD07AA" w:rsidRDefault="00FD07AA" w:rsidP="00FD07AA">
      <w:pPr>
        <w:rPr>
          <w:rFonts w:ascii="Arial" w:hAnsi="Arial" w:cs="Arial"/>
          <w:szCs w:val="24"/>
        </w:rPr>
      </w:pPr>
    </w:p>
    <w:p w:rsidR="00FD07AA" w:rsidRDefault="00FD07AA" w:rsidP="00FD07AA">
      <w:pPr>
        <w:rPr>
          <w:rFonts w:ascii="Arial" w:hAnsi="Arial" w:cs="Arial"/>
          <w:szCs w:val="24"/>
        </w:rPr>
      </w:pPr>
      <w:r>
        <w:rPr>
          <w:rFonts w:ascii="Arial" w:hAnsi="Arial" w:cs="Arial"/>
          <w:szCs w:val="24"/>
        </w:rPr>
        <w:t>Refer to the slides for more detail, but using the following can all help to manage parasites:</w:t>
      </w:r>
    </w:p>
    <w:p w:rsidR="00FD07AA" w:rsidRPr="00036E49" w:rsidRDefault="00FD07AA" w:rsidP="00FD07AA">
      <w:pPr>
        <w:numPr>
          <w:ilvl w:val="0"/>
          <w:numId w:val="4"/>
        </w:numPr>
        <w:spacing w:after="160" w:line="259" w:lineRule="auto"/>
        <w:contextualSpacing/>
        <w:rPr>
          <w:rFonts w:ascii="Arial" w:hAnsi="Arial" w:cs="Arial"/>
          <w:szCs w:val="24"/>
        </w:rPr>
      </w:pPr>
      <w:r w:rsidRPr="00036E49">
        <w:rPr>
          <w:rFonts w:ascii="Arial" w:hAnsi="Arial" w:cs="Arial"/>
          <w:szCs w:val="24"/>
        </w:rPr>
        <w:t>Host immunity</w:t>
      </w:r>
      <w:r>
        <w:rPr>
          <w:rFonts w:ascii="Arial" w:hAnsi="Arial" w:cs="Arial"/>
          <w:szCs w:val="24"/>
        </w:rPr>
        <w:t xml:space="preserve"> – manage animals that are more susceptible much more carefully</w:t>
      </w:r>
    </w:p>
    <w:p w:rsidR="00FD07AA" w:rsidRPr="00036E49" w:rsidRDefault="00FD07AA" w:rsidP="00FD07AA">
      <w:pPr>
        <w:numPr>
          <w:ilvl w:val="0"/>
          <w:numId w:val="4"/>
        </w:numPr>
        <w:spacing w:after="160" w:line="259" w:lineRule="auto"/>
        <w:contextualSpacing/>
        <w:rPr>
          <w:rFonts w:ascii="Arial" w:eastAsia="Arial" w:hAnsi="Arial" w:cs="Arial"/>
        </w:rPr>
      </w:pPr>
      <w:r>
        <w:rPr>
          <w:rFonts w:ascii="Arial" w:eastAsia="Arial" w:hAnsi="Arial" w:cs="Arial"/>
        </w:rPr>
        <w:t>Birth/</w:t>
      </w:r>
      <w:r w:rsidRPr="145BB9E5">
        <w:rPr>
          <w:rFonts w:ascii="Arial" w:eastAsia="Arial" w:hAnsi="Arial" w:cs="Arial"/>
        </w:rPr>
        <w:t>wean management – time breeding (</w:t>
      </w:r>
      <w:r>
        <w:rPr>
          <w:rFonts w:ascii="Arial" w:eastAsia="Arial" w:hAnsi="Arial" w:cs="Arial"/>
        </w:rPr>
        <w:t>t</w:t>
      </w:r>
      <w:r w:rsidRPr="145BB9E5">
        <w:rPr>
          <w:rFonts w:ascii="Arial" w:eastAsia="Arial" w:hAnsi="Arial" w:cs="Arial"/>
        </w:rPr>
        <w:t>hus birthing and weaning) when worms are not as bad; house animals indoors during these times; consider increasing weaning age</w:t>
      </w:r>
    </w:p>
    <w:p w:rsidR="00FD07AA" w:rsidRPr="00036E49" w:rsidRDefault="00FD07AA" w:rsidP="00FD07AA">
      <w:pPr>
        <w:numPr>
          <w:ilvl w:val="0"/>
          <w:numId w:val="4"/>
        </w:numPr>
        <w:spacing w:after="160" w:line="259" w:lineRule="auto"/>
        <w:contextualSpacing/>
        <w:rPr>
          <w:rFonts w:ascii="Arial" w:hAnsi="Arial" w:cs="Arial"/>
          <w:szCs w:val="24"/>
        </w:rPr>
      </w:pPr>
      <w:r w:rsidRPr="00036E49">
        <w:rPr>
          <w:rFonts w:ascii="Arial" w:hAnsi="Arial" w:cs="Arial"/>
          <w:szCs w:val="24"/>
        </w:rPr>
        <w:t>Nutritional management</w:t>
      </w:r>
      <w:r>
        <w:rPr>
          <w:rFonts w:ascii="Arial" w:hAnsi="Arial" w:cs="Arial"/>
          <w:szCs w:val="24"/>
        </w:rPr>
        <w:t xml:space="preserve"> – animals fed properly and in good body condition are more likely to be able to fight of worms (and other issues), extra protein has been shown to help; in many cases, pastures are deficient in energy</w:t>
      </w:r>
    </w:p>
    <w:p w:rsidR="00FD07AA" w:rsidRPr="00036E49" w:rsidRDefault="00FD07AA" w:rsidP="00FD07AA">
      <w:pPr>
        <w:numPr>
          <w:ilvl w:val="0"/>
          <w:numId w:val="4"/>
        </w:numPr>
        <w:spacing w:after="160" w:line="259" w:lineRule="auto"/>
        <w:contextualSpacing/>
        <w:rPr>
          <w:rFonts w:ascii="Arial" w:hAnsi="Arial" w:cs="Arial"/>
          <w:szCs w:val="24"/>
        </w:rPr>
      </w:pPr>
      <w:r w:rsidRPr="00036E49">
        <w:rPr>
          <w:rFonts w:ascii="Arial" w:hAnsi="Arial" w:cs="Arial"/>
          <w:szCs w:val="24"/>
        </w:rPr>
        <w:t>Pasture and grazing management</w:t>
      </w:r>
      <w:r>
        <w:rPr>
          <w:rFonts w:ascii="Arial" w:hAnsi="Arial" w:cs="Arial"/>
          <w:szCs w:val="24"/>
        </w:rPr>
        <w:t xml:space="preserve"> – use ‘safer’/cleaner animals for more susceptible animals, use strip, rotational, delayed or management intensive grazing; multi-species grazing; browsing, alternative forages, manage grazing height (over 4-6 inches), night penning, or zero grazing (house indoors, be careful with cocci if do this)</w:t>
      </w:r>
    </w:p>
    <w:p w:rsidR="00FD07AA" w:rsidRPr="00036E49" w:rsidRDefault="00FD07AA" w:rsidP="00FD07AA">
      <w:pPr>
        <w:numPr>
          <w:ilvl w:val="0"/>
          <w:numId w:val="4"/>
        </w:numPr>
        <w:spacing w:after="160" w:line="259" w:lineRule="auto"/>
        <w:contextualSpacing/>
        <w:rPr>
          <w:rFonts w:ascii="Arial" w:eastAsia="Arial" w:hAnsi="Arial" w:cs="Arial"/>
        </w:rPr>
      </w:pPr>
      <w:r w:rsidRPr="145BB9E5">
        <w:rPr>
          <w:rFonts w:ascii="Arial" w:eastAsia="Arial" w:hAnsi="Arial" w:cs="Arial"/>
        </w:rPr>
        <w:t>Genetic selection – chose animals that do not need to be dewormed often or that have low FEC compared to all the other animals in their contemporary group (when there are high infection levels so you will be able to see differences)</w:t>
      </w:r>
    </w:p>
    <w:p w:rsidR="00FD07AA" w:rsidRPr="00036E49" w:rsidRDefault="00FD07AA" w:rsidP="00FD07AA">
      <w:pPr>
        <w:numPr>
          <w:ilvl w:val="0"/>
          <w:numId w:val="4"/>
        </w:numPr>
        <w:spacing w:after="160" w:line="259" w:lineRule="auto"/>
        <w:contextualSpacing/>
        <w:rPr>
          <w:rFonts w:ascii="Arial" w:eastAsia="Arial" w:hAnsi="Arial" w:cs="Arial"/>
        </w:rPr>
      </w:pPr>
      <w:r w:rsidRPr="145BB9E5">
        <w:rPr>
          <w:rFonts w:ascii="Arial" w:eastAsia="Arial" w:hAnsi="Arial" w:cs="Arial"/>
        </w:rPr>
        <w:t xml:space="preserve">Proper use of </w:t>
      </w:r>
      <w:proofErr w:type="spellStart"/>
      <w:r w:rsidRPr="145BB9E5">
        <w:rPr>
          <w:rFonts w:ascii="Arial" w:eastAsia="Arial" w:hAnsi="Arial" w:cs="Arial"/>
        </w:rPr>
        <w:t>anthelmintics</w:t>
      </w:r>
      <w:proofErr w:type="spellEnd"/>
      <w:r w:rsidRPr="145BB9E5">
        <w:rPr>
          <w:rFonts w:ascii="Arial" w:eastAsia="Arial" w:hAnsi="Arial" w:cs="Arial"/>
        </w:rPr>
        <w:t>, including Targeted Selective Treatment (TST)</w:t>
      </w:r>
    </w:p>
    <w:p w:rsidR="00FD07AA" w:rsidRPr="00036E49" w:rsidRDefault="00FD07AA" w:rsidP="00FD07AA">
      <w:pPr>
        <w:numPr>
          <w:ilvl w:val="1"/>
          <w:numId w:val="4"/>
        </w:numPr>
        <w:spacing w:after="160" w:line="259" w:lineRule="auto"/>
        <w:contextualSpacing/>
        <w:rPr>
          <w:rFonts w:ascii="Arial" w:hAnsi="Arial" w:cs="Arial"/>
          <w:szCs w:val="24"/>
        </w:rPr>
      </w:pPr>
      <w:r w:rsidRPr="00036E49">
        <w:rPr>
          <w:rFonts w:ascii="Arial" w:hAnsi="Arial" w:cs="Arial"/>
          <w:szCs w:val="24"/>
        </w:rPr>
        <w:t>FAMACHA©</w:t>
      </w:r>
    </w:p>
    <w:p w:rsidR="00FD07AA" w:rsidRPr="00036E49" w:rsidRDefault="00FD07AA" w:rsidP="00FD07AA">
      <w:pPr>
        <w:numPr>
          <w:ilvl w:val="1"/>
          <w:numId w:val="4"/>
        </w:numPr>
        <w:spacing w:after="160" w:line="259" w:lineRule="auto"/>
        <w:contextualSpacing/>
        <w:rPr>
          <w:rFonts w:ascii="Arial" w:hAnsi="Arial" w:cs="Arial"/>
          <w:szCs w:val="24"/>
        </w:rPr>
      </w:pPr>
      <w:r w:rsidRPr="00036E49">
        <w:rPr>
          <w:rFonts w:ascii="Arial" w:hAnsi="Arial" w:cs="Arial"/>
          <w:szCs w:val="24"/>
        </w:rPr>
        <w:t>Five Point Check©</w:t>
      </w:r>
    </w:p>
    <w:p w:rsidR="00FD07AA" w:rsidRPr="00036E49" w:rsidRDefault="00FD07AA" w:rsidP="00FD07AA">
      <w:pPr>
        <w:numPr>
          <w:ilvl w:val="0"/>
          <w:numId w:val="4"/>
        </w:numPr>
        <w:spacing w:after="160" w:line="259" w:lineRule="auto"/>
        <w:contextualSpacing/>
        <w:rPr>
          <w:rFonts w:ascii="Arial" w:hAnsi="Arial" w:cs="Arial"/>
          <w:szCs w:val="24"/>
        </w:rPr>
      </w:pPr>
      <w:r w:rsidRPr="00036E49">
        <w:rPr>
          <w:rFonts w:ascii="Arial" w:hAnsi="Arial" w:cs="Arial"/>
          <w:szCs w:val="24"/>
        </w:rPr>
        <w:t>Testing for anthelmintic resistance</w:t>
      </w:r>
      <w:r>
        <w:rPr>
          <w:rFonts w:ascii="Arial" w:hAnsi="Arial" w:cs="Arial"/>
          <w:szCs w:val="24"/>
        </w:rPr>
        <w:t xml:space="preserve"> – so you can use effective </w:t>
      </w:r>
      <w:proofErr w:type="spellStart"/>
      <w:r>
        <w:rPr>
          <w:rFonts w:ascii="Arial" w:hAnsi="Arial" w:cs="Arial"/>
          <w:szCs w:val="24"/>
        </w:rPr>
        <w:t>dewormers</w:t>
      </w:r>
      <w:proofErr w:type="spellEnd"/>
      <w:r>
        <w:rPr>
          <w:rFonts w:ascii="Arial" w:hAnsi="Arial" w:cs="Arial"/>
          <w:szCs w:val="24"/>
        </w:rPr>
        <w:t>; do not rotate wormers, use the same (at least moderately) effective one until it no longer works but save the most effective for ‘life-saving’ purposes</w:t>
      </w:r>
    </w:p>
    <w:p w:rsidR="00FD07AA" w:rsidRPr="001E1BCA" w:rsidRDefault="00FD07AA" w:rsidP="00FD07AA">
      <w:pPr>
        <w:rPr>
          <w:rFonts w:ascii="Arial" w:hAnsi="Arial" w:cs="Arial"/>
          <w:szCs w:val="24"/>
        </w:rPr>
      </w:pPr>
    </w:p>
    <w:p w:rsidR="00FD07AA" w:rsidRPr="001E1BCA" w:rsidRDefault="00FD07AA" w:rsidP="00FD07AA">
      <w:pPr>
        <w:rPr>
          <w:rFonts w:ascii="Arial" w:hAnsi="Arial" w:cs="Arial"/>
          <w:szCs w:val="24"/>
        </w:rPr>
      </w:pPr>
    </w:p>
    <w:p w:rsidR="00FD07AA" w:rsidRPr="001E1BCA" w:rsidRDefault="00FD07AA" w:rsidP="00FD07AA">
      <w:pPr>
        <w:pStyle w:val="ListParagraph"/>
        <w:numPr>
          <w:ilvl w:val="0"/>
          <w:numId w:val="2"/>
        </w:numPr>
        <w:rPr>
          <w:rFonts w:ascii="Arial" w:hAnsi="Arial" w:cs="Arial"/>
          <w:szCs w:val="24"/>
        </w:rPr>
      </w:pPr>
      <w:r w:rsidRPr="001E1BCA">
        <w:rPr>
          <w:rFonts w:ascii="Arial" w:hAnsi="Arial" w:cs="Arial"/>
          <w:szCs w:val="24"/>
        </w:rPr>
        <w:t xml:space="preserve"> Circle all of the following that should be considered when deciding if/when to deworm </w:t>
      </w:r>
      <w:r w:rsidRPr="00B61956">
        <w:rPr>
          <w:rFonts w:ascii="Arial" w:hAnsi="Arial" w:cs="Arial"/>
          <w:szCs w:val="24"/>
          <w:u w:val="single"/>
        </w:rPr>
        <w:t>individual</w:t>
      </w:r>
      <w:r w:rsidRPr="001E1BCA">
        <w:rPr>
          <w:rFonts w:ascii="Arial" w:hAnsi="Arial" w:cs="Arial"/>
          <w:szCs w:val="24"/>
        </w:rPr>
        <w:t xml:space="preserve"> animals:</w:t>
      </w:r>
    </w:p>
    <w:p w:rsidR="00FD07AA" w:rsidRPr="003F5E24" w:rsidRDefault="00FD07AA" w:rsidP="00FD07AA">
      <w:pPr>
        <w:pStyle w:val="ListParagraph"/>
        <w:numPr>
          <w:ilvl w:val="1"/>
          <w:numId w:val="2"/>
        </w:numPr>
        <w:spacing w:before="120" w:after="120"/>
        <w:rPr>
          <w:rFonts w:ascii="Arial" w:hAnsi="Arial" w:cs="Arial"/>
          <w:b/>
          <w:szCs w:val="24"/>
          <w:highlight w:val="yellow"/>
        </w:rPr>
      </w:pPr>
      <w:r w:rsidRPr="003F5E24">
        <w:rPr>
          <w:rFonts w:ascii="Arial" w:hAnsi="Arial" w:cs="Arial"/>
          <w:b/>
          <w:szCs w:val="24"/>
          <w:highlight w:val="yellow"/>
        </w:rPr>
        <w:t>FAMACHA eyelid score</w:t>
      </w:r>
    </w:p>
    <w:p w:rsidR="00FD07AA" w:rsidRPr="001E1BCA" w:rsidRDefault="00FD07AA" w:rsidP="00FD07AA">
      <w:pPr>
        <w:pStyle w:val="ListParagraph"/>
        <w:numPr>
          <w:ilvl w:val="1"/>
          <w:numId w:val="2"/>
        </w:numPr>
        <w:spacing w:before="120" w:after="120"/>
        <w:rPr>
          <w:rFonts w:ascii="Arial" w:hAnsi="Arial" w:cs="Arial"/>
          <w:szCs w:val="24"/>
        </w:rPr>
      </w:pPr>
      <w:r w:rsidRPr="001E1BCA">
        <w:rPr>
          <w:rFonts w:ascii="Arial" w:hAnsi="Arial" w:cs="Arial"/>
          <w:szCs w:val="24"/>
        </w:rPr>
        <w:t>Time of the year</w:t>
      </w:r>
    </w:p>
    <w:p w:rsidR="00FD07AA" w:rsidRPr="003F5E24" w:rsidRDefault="00FD07AA" w:rsidP="00FD07AA">
      <w:pPr>
        <w:pStyle w:val="ListParagraph"/>
        <w:numPr>
          <w:ilvl w:val="1"/>
          <w:numId w:val="2"/>
        </w:numPr>
        <w:spacing w:before="120" w:after="120"/>
        <w:rPr>
          <w:rFonts w:ascii="Arial" w:hAnsi="Arial" w:cs="Arial"/>
          <w:b/>
          <w:szCs w:val="24"/>
          <w:highlight w:val="yellow"/>
        </w:rPr>
      </w:pPr>
      <w:r w:rsidRPr="003F5E24">
        <w:rPr>
          <w:rFonts w:ascii="Arial" w:hAnsi="Arial" w:cs="Arial"/>
          <w:b/>
          <w:szCs w:val="24"/>
          <w:highlight w:val="yellow"/>
        </w:rPr>
        <w:t>Dag score (if have diarrhea/scours, soft stool or normal)</w:t>
      </w:r>
    </w:p>
    <w:p w:rsidR="00FD07AA" w:rsidRPr="003F5E24" w:rsidRDefault="00FD07AA" w:rsidP="00FD07AA">
      <w:pPr>
        <w:pStyle w:val="ListParagraph"/>
        <w:numPr>
          <w:ilvl w:val="1"/>
          <w:numId w:val="2"/>
        </w:numPr>
        <w:spacing w:before="120" w:after="120"/>
        <w:rPr>
          <w:rFonts w:ascii="Arial" w:hAnsi="Arial" w:cs="Arial"/>
          <w:b/>
          <w:szCs w:val="24"/>
          <w:highlight w:val="yellow"/>
        </w:rPr>
      </w:pPr>
      <w:r w:rsidRPr="003F5E24">
        <w:rPr>
          <w:rFonts w:ascii="Arial" w:hAnsi="Arial" w:cs="Arial"/>
          <w:b/>
          <w:szCs w:val="24"/>
          <w:highlight w:val="yellow"/>
        </w:rPr>
        <w:t>If have bottle jaw or not</w:t>
      </w:r>
    </w:p>
    <w:p w:rsidR="00FD07AA" w:rsidRPr="001E1BCA" w:rsidRDefault="00FD07AA" w:rsidP="00FD07AA">
      <w:pPr>
        <w:pStyle w:val="ListParagraph"/>
        <w:numPr>
          <w:ilvl w:val="1"/>
          <w:numId w:val="2"/>
        </w:numPr>
        <w:spacing w:before="120" w:after="120"/>
        <w:rPr>
          <w:rFonts w:ascii="Arial" w:hAnsi="Arial" w:cs="Arial"/>
          <w:szCs w:val="24"/>
        </w:rPr>
      </w:pPr>
      <w:r w:rsidRPr="001E1BCA">
        <w:rPr>
          <w:rFonts w:ascii="Arial" w:hAnsi="Arial" w:cs="Arial"/>
          <w:szCs w:val="24"/>
        </w:rPr>
        <w:t>Last deworming time/schedule</w:t>
      </w:r>
    </w:p>
    <w:p w:rsidR="00FD07AA" w:rsidRPr="003F5E24" w:rsidRDefault="00FD07AA" w:rsidP="00FD07AA">
      <w:pPr>
        <w:pStyle w:val="ListParagraph"/>
        <w:numPr>
          <w:ilvl w:val="1"/>
          <w:numId w:val="2"/>
        </w:numPr>
        <w:spacing w:before="120" w:after="120"/>
        <w:rPr>
          <w:rFonts w:ascii="Arial" w:hAnsi="Arial" w:cs="Arial"/>
          <w:b/>
          <w:szCs w:val="24"/>
          <w:highlight w:val="yellow"/>
        </w:rPr>
      </w:pPr>
      <w:r w:rsidRPr="003F5E24">
        <w:rPr>
          <w:rFonts w:ascii="Arial" w:hAnsi="Arial" w:cs="Arial"/>
          <w:b/>
          <w:szCs w:val="24"/>
          <w:highlight w:val="yellow"/>
        </w:rPr>
        <w:t>Nose – Clear or snotty</w:t>
      </w:r>
    </w:p>
    <w:p w:rsidR="00FD07AA" w:rsidRPr="003F5E24" w:rsidRDefault="00FD07AA" w:rsidP="00FD07AA">
      <w:pPr>
        <w:pStyle w:val="ListParagraph"/>
        <w:numPr>
          <w:ilvl w:val="1"/>
          <w:numId w:val="2"/>
        </w:numPr>
        <w:spacing w:before="120" w:after="120"/>
        <w:rPr>
          <w:rFonts w:ascii="Arial" w:hAnsi="Arial" w:cs="Arial"/>
          <w:b/>
          <w:szCs w:val="24"/>
          <w:highlight w:val="yellow"/>
        </w:rPr>
      </w:pPr>
      <w:r w:rsidRPr="003F5E24">
        <w:rPr>
          <w:rFonts w:ascii="Arial" w:hAnsi="Arial" w:cs="Arial"/>
          <w:b/>
          <w:szCs w:val="24"/>
          <w:highlight w:val="yellow"/>
        </w:rPr>
        <w:t xml:space="preserve">Hair coat </w:t>
      </w:r>
      <w:proofErr w:type="gramStart"/>
      <w:r w:rsidRPr="003F5E24">
        <w:rPr>
          <w:rFonts w:ascii="Arial" w:hAnsi="Arial" w:cs="Arial"/>
          <w:b/>
          <w:szCs w:val="24"/>
          <w:highlight w:val="yellow"/>
        </w:rPr>
        <w:t>condition  -</w:t>
      </w:r>
      <w:proofErr w:type="gramEnd"/>
      <w:r w:rsidRPr="003F5E24">
        <w:rPr>
          <w:rFonts w:ascii="Arial" w:hAnsi="Arial" w:cs="Arial"/>
          <w:b/>
          <w:szCs w:val="24"/>
          <w:highlight w:val="yellow"/>
        </w:rPr>
        <w:t xml:space="preserve"> rough looking or not</w:t>
      </w:r>
    </w:p>
    <w:p w:rsidR="00FD07AA" w:rsidRPr="001E1BCA" w:rsidRDefault="00FD07AA" w:rsidP="00FD07AA">
      <w:pPr>
        <w:pStyle w:val="ListParagraph"/>
        <w:numPr>
          <w:ilvl w:val="1"/>
          <w:numId w:val="2"/>
        </w:numPr>
        <w:spacing w:before="120" w:after="120"/>
        <w:rPr>
          <w:rFonts w:ascii="Arial" w:hAnsi="Arial" w:cs="Arial"/>
          <w:szCs w:val="24"/>
        </w:rPr>
      </w:pPr>
      <w:r w:rsidRPr="001E1BCA">
        <w:rPr>
          <w:rFonts w:ascii="Arial" w:hAnsi="Arial" w:cs="Arial"/>
          <w:szCs w:val="24"/>
        </w:rPr>
        <w:t>If you have time</w:t>
      </w:r>
    </w:p>
    <w:p w:rsidR="00FD07AA" w:rsidRPr="003F5E24" w:rsidRDefault="00FD07AA" w:rsidP="00FD07AA">
      <w:pPr>
        <w:pStyle w:val="ListParagraph"/>
        <w:numPr>
          <w:ilvl w:val="1"/>
          <w:numId w:val="2"/>
        </w:numPr>
        <w:spacing w:before="120" w:after="120"/>
        <w:rPr>
          <w:rFonts w:ascii="Arial" w:hAnsi="Arial" w:cs="Arial"/>
          <w:b/>
          <w:szCs w:val="24"/>
          <w:highlight w:val="yellow"/>
        </w:rPr>
      </w:pPr>
      <w:r w:rsidRPr="003F5E24">
        <w:rPr>
          <w:rFonts w:ascii="Arial" w:hAnsi="Arial" w:cs="Arial"/>
          <w:b/>
          <w:szCs w:val="24"/>
          <w:highlight w:val="yellow"/>
        </w:rPr>
        <w:t>Body condition (level of fatness)</w:t>
      </w:r>
    </w:p>
    <w:p w:rsidR="00FD07AA" w:rsidRPr="001E1BCA" w:rsidRDefault="00FD07AA" w:rsidP="00FD07AA">
      <w:pPr>
        <w:pStyle w:val="ListParagraph"/>
        <w:numPr>
          <w:ilvl w:val="1"/>
          <w:numId w:val="2"/>
        </w:numPr>
        <w:spacing w:before="120" w:after="120"/>
        <w:rPr>
          <w:rFonts w:ascii="Arial" w:hAnsi="Arial" w:cs="Arial"/>
          <w:szCs w:val="24"/>
        </w:rPr>
      </w:pPr>
      <w:r w:rsidRPr="001E1BCA">
        <w:rPr>
          <w:rFonts w:ascii="Arial" w:hAnsi="Arial" w:cs="Arial"/>
          <w:szCs w:val="24"/>
        </w:rPr>
        <w:t>If it is lambing or kidding season</w:t>
      </w:r>
    </w:p>
    <w:p w:rsidR="00FD07AA" w:rsidRPr="001E1BCA" w:rsidRDefault="00FD07AA" w:rsidP="00FD07AA">
      <w:pPr>
        <w:pStyle w:val="ListParagraph"/>
        <w:numPr>
          <w:ilvl w:val="1"/>
          <w:numId w:val="2"/>
        </w:numPr>
        <w:spacing w:before="120" w:after="120"/>
        <w:rPr>
          <w:rFonts w:ascii="Arial" w:hAnsi="Arial" w:cs="Arial"/>
          <w:szCs w:val="24"/>
        </w:rPr>
      </w:pPr>
      <w:r w:rsidRPr="001E1BCA">
        <w:rPr>
          <w:rFonts w:ascii="Arial" w:hAnsi="Arial" w:cs="Arial"/>
          <w:szCs w:val="24"/>
        </w:rPr>
        <w:t xml:space="preserve">What type of forage is being </w:t>
      </w:r>
      <w:proofErr w:type="gramStart"/>
      <w:r w:rsidRPr="001E1BCA">
        <w:rPr>
          <w:rFonts w:ascii="Arial" w:hAnsi="Arial" w:cs="Arial"/>
          <w:szCs w:val="24"/>
        </w:rPr>
        <w:t>grazed</w:t>
      </w:r>
      <w:proofErr w:type="gramEnd"/>
    </w:p>
    <w:p w:rsidR="00FD07AA" w:rsidRPr="001E1BCA" w:rsidRDefault="00FD07AA" w:rsidP="00FD07AA">
      <w:pPr>
        <w:pStyle w:val="ListParagraph"/>
        <w:rPr>
          <w:rFonts w:ascii="Arial" w:hAnsi="Arial" w:cs="Arial"/>
          <w:szCs w:val="24"/>
        </w:rPr>
      </w:pPr>
    </w:p>
    <w:p w:rsidR="00FD07AA" w:rsidRPr="001E1BCA" w:rsidRDefault="00FD07AA" w:rsidP="00FD07AA">
      <w:pPr>
        <w:pStyle w:val="ListParagraph"/>
        <w:rPr>
          <w:rFonts w:ascii="Arial" w:hAnsi="Arial" w:cs="Arial"/>
          <w:szCs w:val="24"/>
        </w:rPr>
      </w:pPr>
      <w:r w:rsidRPr="145BB9E5">
        <w:rPr>
          <w:rFonts w:ascii="Arial" w:eastAsia="Arial" w:hAnsi="Arial" w:cs="Arial"/>
        </w:rPr>
        <w:t>A, C, D, F, G and I.  The 5-Point Check (</w:t>
      </w:r>
      <w:r w:rsidRPr="145BB9E5">
        <w:rPr>
          <w:rFonts w:ascii="Arial" w:eastAsia="Arial" w:hAnsi="Arial" w:cs="Arial"/>
          <w:u w:val="single"/>
        </w:rPr>
        <w:t>which includes FAMACHA</w:t>
      </w:r>
      <w:r w:rsidRPr="145BB9E5">
        <w:rPr>
          <w:rFonts w:ascii="Arial" w:eastAsia="Arial" w:hAnsi="Arial" w:cs="Arial"/>
        </w:rPr>
        <w:t xml:space="preserve">) should be used to decide when individual animals need to be dewormed. Time of the year, last deworming time, your resources (time/labor), production level of the animals and other farm plans can help you decide how often to perform the checks (and perhaps if FAMACHA “3s” are dewormed). </w:t>
      </w:r>
    </w:p>
    <w:p w:rsidR="00B805D2" w:rsidRDefault="00B805D2">
      <w:bookmarkStart w:id="0" w:name="_GoBack"/>
      <w:bookmarkEnd w:id="0"/>
    </w:p>
    <w:sectPr w:rsidR="00B805D2" w:rsidSect="004E3DD6">
      <w:headerReference w:type="default" r:id="rId5"/>
      <w:footerReference w:type="default" r:id="rId6"/>
      <w:pgSz w:w="12240" w:h="15840"/>
      <w:pgMar w:top="1440" w:right="1440" w:bottom="1440" w:left="1440" w:header="720" w:footer="720" w:gutter="0"/>
      <w:pgBorders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D6" w:rsidRDefault="00FD07AA">
    <w:pPr>
      <w:pStyle w:val="Footer"/>
    </w:pPr>
    <w:r w:rsidRPr="008D25D1">
      <w:rPr>
        <w:noProof/>
      </w:rPr>
      <w:drawing>
        <wp:anchor distT="0" distB="0" distL="114300" distR="114300" simplePos="0" relativeHeight="251661312" behindDoc="0" locked="0" layoutInCell="1" allowOverlap="1" wp14:anchorId="7C68EB81" wp14:editId="601F9F62">
          <wp:simplePos x="0" y="0"/>
          <wp:positionH relativeFrom="column">
            <wp:posOffset>5227955</wp:posOffset>
          </wp:positionH>
          <wp:positionV relativeFrom="paragraph">
            <wp:posOffset>-247650</wp:posOffset>
          </wp:positionV>
          <wp:extent cx="1201420" cy="526222"/>
          <wp:effectExtent l="0" t="0" r="0" b="7620"/>
          <wp:wrapNone/>
          <wp:docPr id="4" name="Picture 4" descr="C:\Users\FVSU-AG\Desktop\fvsu_cep-logo-color-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SU-AG\Desktop\fvsu_cep-logo-color-500p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1420" cy="526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3DD6">
      <w:rPr>
        <w:noProof/>
      </w:rPr>
      <w:drawing>
        <wp:anchor distT="0" distB="0" distL="114300" distR="114300" simplePos="0" relativeHeight="251660288" behindDoc="1" locked="0" layoutInCell="1" allowOverlap="1" wp14:anchorId="3832659E" wp14:editId="00713146">
          <wp:simplePos x="0" y="0"/>
          <wp:positionH relativeFrom="column">
            <wp:posOffset>-467360</wp:posOffset>
          </wp:positionH>
          <wp:positionV relativeFrom="paragraph">
            <wp:posOffset>-227965</wp:posOffset>
          </wp:positionV>
          <wp:extent cx="1381125" cy="485775"/>
          <wp:effectExtent l="0" t="0" r="9525" b="9525"/>
          <wp:wrapTight wrapText="bothSides">
            <wp:wrapPolygon edited="0">
              <wp:start x="0" y="0"/>
              <wp:lineTo x="0" y="21176"/>
              <wp:lineTo x="21451" y="21176"/>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extension_Trans.png"/>
                  <pic:cNvPicPr/>
                </pic:nvPicPr>
                <pic:blipFill>
                  <a:blip r:embed="rId2">
                    <a:extLst>
                      <a:ext uri="{28A0092B-C50C-407E-A947-70E740481C1C}">
                        <a14:useLocalDpi xmlns:a14="http://schemas.microsoft.com/office/drawing/2010/main" val="0"/>
                      </a:ext>
                    </a:extLst>
                  </a:blip>
                  <a:stretch>
                    <a:fillRect/>
                  </a:stretch>
                </pic:blipFill>
                <pic:spPr>
                  <a:xfrm>
                    <a:off x="0" y="0"/>
                    <a:ext cx="1381125" cy="48577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D6" w:rsidRDefault="00FD07AA">
    <w:pPr>
      <w:pStyle w:val="Header"/>
    </w:pPr>
    <w:r>
      <w:rPr>
        <w:b/>
        <w:noProof/>
        <w:sz w:val="28"/>
        <w:szCs w:val="28"/>
        <w:u w:val="single"/>
      </w:rPr>
      <w:drawing>
        <wp:anchor distT="0" distB="0" distL="114300" distR="114300" simplePos="0" relativeHeight="251659264" behindDoc="1" locked="0" layoutInCell="1" allowOverlap="1" wp14:anchorId="06C435B0" wp14:editId="304C5BC2">
          <wp:simplePos x="0" y="0"/>
          <wp:positionH relativeFrom="column">
            <wp:posOffset>4686300</wp:posOffset>
          </wp:positionH>
          <wp:positionV relativeFrom="paragraph">
            <wp:posOffset>-114300</wp:posOffset>
          </wp:positionV>
          <wp:extent cx="1822450" cy="570865"/>
          <wp:effectExtent l="0" t="0" r="6350" b="635"/>
          <wp:wrapTight wrapText="bothSides">
            <wp:wrapPolygon edited="0">
              <wp:start x="0" y="0"/>
              <wp:lineTo x="0" y="20903"/>
              <wp:lineTo x="677" y="20903"/>
              <wp:lineTo x="21449" y="11533"/>
              <wp:lineTo x="21449" y="2883"/>
              <wp:lineTo x="29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urneyman Farmer Logo FINAL_T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2450" cy="570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7194F"/>
    <w:multiLevelType w:val="hybridMultilevel"/>
    <w:tmpl w:val="617C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522025"/>
    <w:multiLevelType w:val="hybridMultilevel"/>
    <w:tmpl w:val="0D6AD7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A361E"/>
    <w:multiLevelType w:val="hybridMultilevel"/>
    <w:tmpl w:val="A0882A8A"/>
    <w:lvl w:ilvl="0" w:tplc="52AC17C2">
      <w:start w:val="1"/>
      <w:numFmt w:val="bullet"/>
      <w:lvlText w:val="•"/>
      <w:lvlJc w:val="left"/>
      <w:pPr>
        <w:tabs>
          <w:tab w:val="num" w:pos="720"/>
        </w:tabs>
        <w:ind w:left="720" w:hanging="360"/>
      </w:pPr>
      <w:rPr>
        <w:rFonts w:ascii="Arial" w:hAnsi="Arial" w:hint="default"/>
      </w:rPr>
    </w:lvl>
    <w:lvl w:ilvl="1" w:tplc="EC7C044E">
      <w:start w:val="1"/>
      <w:numFmt w:val="bullet"/>
      <w:lvlText w:val="•"/>
      <w:lvlJc w:val="left"/>
      <w:pPr>
        <w:tabs>
          <w:tab w:val="num" w:pos="1440"/>
        </w:tabs>
        <w:ind w:left="1440" w:hanging="360"/>
      </w:pPr>
      <w:rPr>
        <w:rFonts w:ascii="Arial" w:hAnsi="Arial" w:hint="default"/>
      </w:rPr>
    </w:lvl>
    <w:lvl w:ilvl="2" w:tplc="688EAD4A" w:tentative="1">
      <w:start w:val="1"/>
      <w:numFmt w:val="bullet"/>
      <w:lvlText w:val="•"/>
      <w:lvlJc w:val="left"/>
      <w:pPr>
        <w:tabs>
          <w:tab w:val="num" w:pos="2160"/>
        </w:tabs>
        <w:ind w:left="2160" w:hanging="360"/>
      </w:pPr>
      <w:rPr>
        <w:rFonts w:ascii="Arial" w:hAnsi="Arial" w:hint="default"/>
      </w:rPr>
    </w:lvl>
    <w:lvl w:ilvl="3" w:tplc="920C7D72" w:tentative="1">
      <w:start w:val="1"/>
      <w:numFmt w:val="bullet"/>
      <w:lvlText w:val="•"/>
      <w:lvlJc w:val="left"/>
      <w:pPr>
        <w:tabs>
          <w:tab w:val="num" w:pos="2880"/>
        </w:tabs>
        <w:ind w:left="2880" w:hanging="360"/>
      </w:pPr>
      <w:rPr>
        <w:rFonts w:ascii="Arial" w:hAnsi="Arial" w:hint="default"/>
      </w:rPr>
    </w:lvl>
    <w:lvl w:ilvl="4" w:tplc="25FA2E82" w:tentative="1">
      <w:start w:val="1"/>
      <w:numFmt w:val="bullet"/>
      <w:lvlText w:val="•"/>
      <w:lvlJc w:val="left"/>
      <w:pPr>
        <w:tabs>
          <w:tab w:val="num" w:pos="3600"/>
        </w:tabs>
        <w:ind w:left="3600" w:hanging="360"/>
      </w:pPr>
      <w:rPr>
        <w:rFonts w:ascii="Arial" w:hAnsi="Arial" w:hint="default"/>
      </w:rPr>
    </w:lvl>
    <w:lvl w:ilvl="5" w:tplc="9FB0BD4C" w:tentative="1">
      <w:start w:val="1"/>
      <w:numFmt w:val="bullet"/>
      <w:lvlText w:val="•"/>
      <w:lvlJc w:val="left"/>
      <w:pPr>
        <w:tabs>
          <w:tab w:val="num" w:pos="4320"/>
        </w:tabs>
        <w:ind w:left="4320" w:hanging="360"/>
      </w:pPr>
      <w:rPr>
        <w:rFonts w:ascii="Arial" w:hAnsi="Arial" w:hint="default"/>
      </w:rPr>
    </w:lvl>
    <w:lvl w:ilvl="6" w:tplc="87EC0704" w:tentative="1">
      <w:start w:val="1"/>
      <w:numFmt w:val="bullet"/>
      <w:lvlText w:val="•"/>
      <w:lvlJc w:val="left"/>
      <w:pPr>
        <w:tabs>
          <w:tab w:val="num" w:pos="5040"/>
        </w:tabs>
        <w:ind w:left="5040" w:hanging="360"/>
      </w:pPr>
      <w:rPr>
        <w:rFonts w:ascii="Arial" w:hAnsi="Arial" w:hint="default"/>
      </w:rPr>
    </w:lvl>
    <w:lvl w:ilvl="7" w:tplc="71B471C6" w:tentative="1">
      <w:start w:val="1"/>
      <w:numFmt w:val="bullet"/>
      <w:lvlText w:val="•"/>
      <w:lvlJc w:val="left"/>
      <w:pPr>
        <w:tabs>
          <w:tab w:val="num" w:pos="5760"/>
        </w:tabs>
        <w:ind w:left="5760" w:hanging="360"/>
      </w:pPr>
      <w:rPr>
        <w:rFonts w:ascii="Arial" w:hAnsi="Arial" w:hint="default"/>
      </w:rPr>
    </w:lvl>
    <w:lvl w:ilvl="8" w:tplc="220EDD1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D5B3CDB"/>
    <w:multiLevelType w:val="hybridMultilevel"/>
    <w:tmpl w:val="CF4045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AA"/>
    <w:rsid w:val="00B805D2"/>
    <w:rsid w:val="00FD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93E9"/>
  <w15:chartTrackingRefBased/>
  <w15:docId w15:val="{AAF1E41D-258A-4AA7-B30D-8AAB4749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7A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7AA"/>
    <w:pPr>
      <w:ind w:left="720"/>
      <w:contextualSpacing/>
    </w:pPr>
  </w:style>
  <w:style w:type="paragraph" w:styleId="Header">
    <w:name w:val="header"/>
    <w:basedOn w:val="Normal"/>
    <w:link w:val="HeaderChar"/>
    <w:uiPriority w:val="99"/>
    <w:unhideWhenUsed/>
    <w:rsid w:val="00FD07AA"/>
    <w:pPr>
      <w:tabs>
        <w:tab w:val="center" w:pos="4680"/>
        <w:tab w:val="right" w:pos="9360"/>
      </w:tabs>
    </w:pPr>
  </w:style>
  <w:style w:type="character" w:customStyle="1" w:styleId="HeaderChar">
    <w:name w:val="Header Char"/>
    <w:basedOn w:val="DefaultParagraphFont"/>
    <w:link w:val="Header"/>
    <w:uiPriority w:val="99"/>
    <w:rsid w:val="00FD07AA"/>
  </w:style>
  <w:style w:type="paragraph" w:styleId="Footer">
    <w:name w:val="footer"/>
    <w:basedOn w:val="Normal"/>
    <w:link w:val="FooterChar"/>
    <w:uiPriority w:val="99"/>
    <w:unhideWhenUsed/>
    <w:rsid w:val="00FD07AA"/>
    <w:pPr>
      <w:tabs>
        <w:tab w:val="center" w:pos="4680"/>
        <w:tab w:val="right" w:pos="9360"/>
      </w:tabs>
    </w:pPr>
  </w:style>
  <w:style w:type="character" w:customStyle="1" w:styleId="FooterChar">
    <w:name w:val="Footer Char"/>
    <w:basedOn w:val="DefaultParagraphFont"/>
    <w:link w:val="Footer"/>
    <w:uiPriority w:val="99"/>
    <w:rsid w:val="00FD0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2016-09-29T16:25:00Z</dcterms:created>
  <dcterms:modified xsi:type="dcterms:W3CDTF">2016-09-29T16:27:00Z</dcterms:modified>
</cp:coreProperties>
</file>